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7" w:rsidRDefault="003F1E44">
      <w:pPr>
        <w:pStyle w:val="ae"/>
        <w:framePr w:wrap="around"/>
      </w:pPr>
      <w:r>
        <w:rPr>
          <w:rFonts w:ascii="Times New Roman"/>
        </w:rP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 w:rsidR="009A7777">
        <w:fldChar w:fldCharType="begin">
          <w:ffData>
            <w:name w:val="ICS"/>
            <w:enabled/>
            <w:calcOnExit w:val="0"/>
            <w:textInput>
              <w:default w:val="71.100.30"/>
            </w:textInput>
          </w:ffData>
        </w:fldChar>
      </w:r>
      <w:r>
        <w:instrText xml:space="preserve"> FORMTEXT </w:instrText>
      </w:r>
      <w:r w:rsidR="009A7777">
        <w:fldChar w:fldCharType="separate"/>
      </w:r>
      <w:r>
        <w:t>71.100.30</w:t>
      </w:r>
      <w:r w:rsidR="009A7777">
        <w:fldChar w:fldCharType="end"/>
      </w:r>
      <w:r w:rsidR="009A7777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9A7777">
        <w:fldChar w:fldCharType="separate"/>
      </w:r>
      <w:r>
        <w:rPr>
          <w:rFonts w:hint="eastAsia"/>
        </w:rPr>
        <w:t xml:space="preserve"> </w:t>
      </w:r>
      <w:r w:rsidR="009A7777">
        <w:fldChar w:fldCharType="end"/>
      </w:r>
      <w:bookmarkEnd w:id="0"/>
    </w:p>
    <w:p w:rsidR="009A7777" w:rsidRDefault="003F1E44">
      <w:pPr>
        <w:pStyle w:val="ae"/>
        <w:framePr w:wrap="around"/>
      </w:pPr>
      <w:r>
        <w:rPr>
          <w:rFonts w:hint="eastAsia"/>
        </w:rPr>
        <w:t>Y 88</w:t>
      </w:r>
    </w:p>
    <w:p w:rsidR="009A7777" w:rsidRDefault="003F1E44">
      <w:pPr>
        <w:pStyle w:val="af"/>
        <w:framePr w:w="7466" w:wrap="around" w:vAnchor="page" w:hAnchor="page" w:x="4449" w:y="880"/>
        <w:ind w:right="823"/>
        <w:jc w:val="both"/>
      </w:pPr>
      <w:r>
        <w:rPr>
          <w:rFonts w:hint="eastAsia"/>
        </w:rPr>
        <w:t xml:space="preserve">   DB21</w:t>
      </w:r>
    </w:p>
    <w:p w:rsidR="009A7777" w:rsidRDefault="003F1E44">
      <w:pPr>
        <w:pStyle w:val="af0"/>
        <w:framePr w:w="9296" w:wrap="around" w:x="1551" w:y="2284"/>
      </w:pPr>
      <w:r>
        <w:rPr>
          <w:rFonts w:hint="eastAsia"/>
        </w:rPr>
        <w:t>辽宁省地方</w:t>
      </w:r>
      <w:r>
        <w:rPr>
          <w:rFonts w:hint="eastAsia"/>
        </w:rPr>
        <w:t>标准</w:t>
      </w:r>
    </w:p>
    <w:p w:rsidR="009A7777" w:rsidRDefault="003F1E44">
      <w:pPr>
        <w:pStyle w:val="2"/>
        <w:framePr w:wrap="around" w:y="2908"/>
        <w:jc w:val="center"/>
      </w:pPr>
      <w:bookmarkStart w:id="1" w:name="StdNo1"/>
      <w:r>
        <w:rPr>
          <w:rFonts w:ascii="Times New Roman" w:hint="eastAsia"/>
        </w:rPr>
        <w:t xml:space="preserve">                                            DB21</w:t>
      </w:r>
      <w:bookmarkEnd w:id="1"/>
      <w:r>
        <w:rPr>
          <w:rFonts w:hint="eastAsia"/>
        </w:rPr>
        <w:t>/</w:t>
      </w:r>
      <w:r>
        <w:rPr>
          <w:rFonts w:hint="eastAsia"/>
        </w:rPr>
        <w:t xml:space="preserve">T </w:t>
      </w:r>
      <w:r>
        <w:rPr>
          <w:rFonts w:ascii="Arial" w:hAnsi="Arial" w:cs="Arial"/>
        </w:rPr>
        <w:t>××××</w:t>
      </w:r>
      <w:r>
        <w:rPr>
          <w:rFonts w:hint="eastAsia"/>
        </w:rPr>
        <w:t xml:space="preserve"> </w:t>
      </w:r>
      <w:r>
        <w:rPr>
          <w:rFonts w:hint="eastAsia"/>
        </w:rPr>
        <w:t>-20</w:t>
      </w:r>
      <w:r>
        <w:rPr>
          <w:rFonts w:ascii="Arial" w:hAnsi="Arial" w:cs="Arial"/>
        </w:rPr>
        <w:t>××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A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A7777" w:rsidRDefault="009A7777">
            <w:pPr>
              <w:pStyle w:val="af1"/>
              <w:framePr w:wrap="around" w:y="2908"/>
            </w:pPr>
            <w:bookmarkStart w:id="2" w:name="DT"/>
            <w:r>
              <w:pict>
                <v:rect id="_x0000_s1026" style="position:absolute;left:0;text-align:left;margin-left:372.8pt;margin-top:119.8pt;width:90pt;height:18pt;z-index:-251658240" o:gfxdata="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DFTog2AAAAAsBAAAPAAAAAAAAAAEAIAAAACIAAABk&#10;cnMvZG93bnJldi54bWxQSwECFAAUAAAACACHTuJAq3FWL5QBAAATAwAADgAAAAAAAAABACAAAAAn&#10;AQAAZHJzL2Uyb0RvYy54bWxQSwUGAAAAAAYABgBZAQAALQUAAAAA&#10;" stroked="f"/>
              </w:pict>
            </w:r>
            <w:bookmarkEnd w:id="2"/>
          </w:p>
        </w:tc>
      </w:tr>
    </w:tbl>
    <w:p w:rsidR="009A7777" w:rsidRDefault="009A7777">
      <w:pPr>
        <w:pStyle w:val="2"/>
        <w:framePr w:wrap="around" w:y="2908"/>
      </w:pPr>
    </w:p>
    <w:p w:rsidR="009A7777" w:rsidRDefault="009A7777">
      <w:pPr>
        <w:pStyle w:val="2"/>
        <w:framePr w:wrap="around" w:y="2908"/>
      </w:pPr>
    </w:p>
    <w:bookmarkStart w:id="3" w:name="StdName"/>
    <w:p w:rsidR="009A7777" w:rsidRDefault="009A7777">
      <w:pPr>
        <w:pStyle w:val="af2"/>
        <w:framePr w:wrap="around"/>
      </w:pPr>
      <w:r>
        <w:fldChar w:fldCharType="begin">
          <w:ffData>
            <w:name w:val="StdName"/>
            <w:enabled/>
            <w:calcOnExit w:val="0"/>
            <w:textInput/>
          </w:ffData>
        </w:fldChar>
      </w:r>
      <w:r w:rsidR="003F1E44">
        <w:instrText xml:space="preserve"> FORMTEXT</w:instrText>
      </w:r>
      <w:r w:rsidR="003F1E44">
        <w:instrText xml:space="preserve"> </w:instrText>
      </w:r>
      <w:r>
        <w:fldChar w:fldCharType="separate"/>
      </w:r>
      <w:r w:rsidR="003F1E44">
        <w:rPr>
          <w:rFonts w:hint="eastAsia"/>
        </w:rPr>
        <w:t>烟花爆竹批发企业安全生产管理手册</w:t>
      </w:r>
    </w:p>
    <w:p w:rsidR="009A7777" w:rsidRDefault="003F1E44">
      <w:pPr>
        <w:pStyle w:val="af2"/>
        <w:framePr w:wrap="around"/>
      </w:pPr>
      <w:r>
        <w:rPr>
          <w:rFonts w:hint="eastAsia"/>
        </w:rPr>
        <w:t>编写导则</w:t>
      </w:r>
      <w:r w:rsidR="009A7777">
        <w:fldChar w:fldCharType="end"/>
      </w:r>
      <w:bookmarkEnd w:id="3"/>
    </w:p>
    <w:p w:rsidR="009A7777" w:rsidRDefault="009A7777">
      <w:pPr>
        <w:pStyle w:val="af3"/>
        <w:framePr w:wrap="around"/>
      </w:pPr>
      <w:r>
        <w:fldChar w:fldCharType="begin">
          <w:ffData>
            <w:name w:val="Text1"/>
            <w:enabled/>
            <w:calcOnExit w:val="0"/>
            <w:textInput>
              <w:default w:val="Guidelines for writing manuals of safety production management in fireworks and firecrackers wholesale enterprises"/>
            </w:textInput>
          </w:ffData>
        </w:fldChar>
      </w:r>
      <w:r w:rsidR="003F1E44">
        <w:instrText>FORMTEXT</w:instrText>
      </w:r>
      <w:r>
        <w:fldChar w:fldCharType="separate"/>
      </w:r>
      <w:r w:rsidR="003F1E44">
        <w:t xml:space="preserve">Guidelines for writing manuals of </w:t>
      </w:r>
      <w:r w:rsidR="003F1E44">
        <w:rPr>
          <w:rFonts w:hint="eastAsia"/>
        </w:rPr>
        <w:t xml:space="preserve">work </w:t>
      </w:r>
      <w:r w:rsidR="003F1E44">
        <w:t>safety management in fireworks and firecrackers wholesale enterprises</w:t>
      </w:r>
      <w:r>
        <w:fldChar w:fldCharType="end"/>
      </w:r>
    </w:p>
    <w:p w:rsidR="009A7777" w:rsidRDefault="009A7777">
      <w:pPr>
        <w:pStyle w:val="af4"/>
        <w:framePr w:wrap="around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9A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A7777" w:rsidRDefault="009A7777">
            <w:pPr>
              <w:pStyle w:val="af5"/>
              <w:framePr w:wrap="around"/>
            </w:pPr>
            <w:r>
              <w:pict>
                <v:rect id="_x0000_s1040" style="position:absolute;left:0;text-align:left;margin-left:173.3pt;margin-top:337.15pt;width:150pt;height:20pt;z-index:-251656192" o:gfxdata="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f1/fg1wAAAAsBAAAPAAAAAAAAAAEAIAAAACIAAABk&#10;cnMvZG93bnJldi54bWxQSwECFAAUAAAACACHTuJAPQavOZUBAAATAwAADgAAAAAAAAABACAAAAAm&#10;AQAAZHJzL2Uyb0RvYy54bWxQSwUGAAAAAAYABgBZAQAALQUAAAAA&#10;" stroked="f">
                  <w10:anchorlock/>
                </v:rect>
              </w:pict>
            </w:r>
            <w:r>
              <w:pict>
                <v:rect id="_x0000_s1039" style="position:absolute;left:0;text-align:left;margin-left:193.3pt;margin-top:312.15pt;width:100pt;height:24pt;z-index:-251657216" o:gfxdata="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Nw+TDXAAAACwEAAA8AAAAAAAAAAQAgAAAAIgAAAGRy&#10;cy9kb3ducmV2LnhtbFBLAQIUABQAAAAIAIdO4kAkIUXGlAEAABMDAAAOAAAAAAAAAAEAIAAAACYB&#10;AABkcnMvZTJvRG9jLnhtbFBLBQYAAAAABgAGAFkBAAAsBQAAAAA=&#10;" stroked="f"/>
              </w:pict>
            </w:r>
          </w:p>
        </w:tc>
      </w:tr>
      <w:tr w:rsidR="009A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A7777" w:rsidRDefault="009A7777">
            <w:pPr>
              <w:pStyle w:val="af6"/>
              <w:framePr w:wrap="around"/>
            </w:pPr>
          </w:p>
        </w:tc>
      </w:tr>
    </w:tbl>
    <w:bookmarkStart w:id="4" w:name="FY"/>
    <w:p w:rsidR="009A7777" w:rsidRDefault="009A7777">
      <w:pPr>
        <w:pStyle w:val="af7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 w:rsidR="003F1E4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F1E44">
        <w:rPr>
          <w:rFonts w:ascii="黑体"/>
        </w:rPr>
        <w:t>××××</w:t>
      </w:r>
      <w:r>
        <w:rPr>
          <w:rFonts w:ascii="黑体"/>
        </w:rPr>
        <w:fldChar w:fldCharType="end"/>
      </w:r>
      <w:bookmarkEnd w:id="4"/>
      <w:r w:rsidR="003F1E44">
        <w:t xml:space="preserve"> </w:t>
      </w:r>
      <w:r w:rsidR="003F1E44">
        <w:rPr>
          <w:rFonts w:ascii="黑体"/>
        </w:rPr>
        <w:t>-</w:t>
      </w:r>
      <w:r w:rsidR="003F1E44">
        <w:t xml:space="preserve"> </w:t>
      </w:r>
      <w:bookmarkStart w:id="5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3F1E4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F1E44">
        <w:rPr>
          <w:rFonts w:ascii="黑体"/>
        </w:rPr>
        <w:t>××</w:t>
      </w:r>
      <w:r>
        <w:rPr>
          <w:rFonts w:ascii="黑体"/>
        </w:rPr>
        <w:fldChar w:fldCharType="end"/>
      </w:r>
      <w:bookmarkEnd w:id="5"/>
      <w:r w:rsidR="003F1E44">
        <w:t xml:space="preserve"> </w:t>
      </w:r>
      <w:r w:rsidR="003F1E44">
        <w:rPr>
          <w:rFonts w:ascii="黑体"/>
        </w:rPr>
        <w:t>-</w:t>
      </w:r>
      <w:r w:rsidR="003F1E44">
        <w:t xml:space="preserve"> </w:t>
      </w:r>
      <w:bookmarkStart w:id="6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3F1E4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F1E44">
        <w:rPr>
          <w:rFonts w:ascii="黑体"/>
        </w:rPr>
        <w:t>××</w:t>
      </w:r>
      <w:r>
        <w:rPr>
          <w:rFonts w:ascii="黑体"/>
        </w:rPr>
        <w:fldChar w:fldCharType="end"/>
      </w:r>
      <w:bookmarkEnd w:id="6"/>
      <w:r w:rsidR="003F1E44">
        <w:rPr>
          <w:rFonts w:hint="eastAsia"/>
        </w:rPr>
        <w:t>发布</w:t>
      </w:r>
      <w:r>
        <w:pict>
          <v:line id="_x0000_s1038" style="position:absolute;z-index:251663360;mso-position-horizontal-relative:text;mso-position-vertical-relative:page" from="-.05pt,728.5pt" to="481.85pt,728.5pt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lh2s81gAAAAsBAAAPAAAAAAAAAAEA&#10;IAAAACIAAABkcnMvZG93bnJldi54bWxQSwECFAAUAAAACACHTuJAuzI2QdgBAACWAwAADgAAAAAA&#10;AAABACAAAAAlAQAAZHJzL2Uyb0RvYy54bWxQSwUGAAAAAAYABgBZAQAAbwUAAAAA&#10;">
            <w10:wrap anchory="page"/>
            <w10:anchorlock/>
          </v:line>
        </w:pict>
      </w:r>
    </w:p>
    <w:bookmarkStart w:id="7" w:name="SY"/>
    <w:p w:rsidR="009A7777" w:rsidRDefault="009A7777">
      <w:pPr>
        <w:pStyle w:val="af9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3F1E4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F1E44">
        <w:rPr>
          <w:rFonts w:ascii="黑体"/>
        </w:rPr>
        <w:t>××××</w:t>
      </w:r>
      <w:r>
        <w:rPr>
          <w:rFonts w:ascii="黑体"/>
        </w:rPr>
        <w:fldChar w:fldCharType="end"/>
      </w:r>
      <w:bookmarkEnd w:id="7"/>
      <w:r w:rsidR="003F1E44">
        <w:t xml:space="preserve"> </w:t>
      </w:r>
      <w:r w:rsidR="003F1E44">
        <w:rPr>
          <w:rFonts w:ascii="黑体"/>
        </w:rPr>
        <w:t>-</w:t>
      </w:r>
      <w:r w:rsidR="003F1E44">
        <w:t xml:space="preserve"> </w:t>
      </w:r>
      <w:bookmarkStart w:id="8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3F1E4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F1E44">
        <w:rPr>
          <w:rFonts w:ascii="黑体"/>
        </w:rPr>
        <w:t>××</w:t>
      </w:r>
      <w:r>
        <w:rPr>
          <w:rFonts w:ascii="黑体"/>
        </w:rPr>
        <w:fldChar w:fldCharType="end"/>
      </w:r>
      <w:bookmarkEnd w:id="8"/>
      <w:r w:rsidR="003F1E44">
        <w:t xml:space="preserve"> </w:t>
      </w:r>
      <w:r w:rsidR="003F1E44">
        <w:rPr>
          <w:rFonts w:ascii="黑体"/>
        </w:rPr>
        <w:t>-</w:t>
      </w:r>
      <w:r w:rsidR="003F1E44">
        <w:t xml:space="preserve"> </w:t>
      </w:r>
      <w:bookmarkStart w:id="9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3F1E44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F1E44">
        <w:rPr>
          <w:rFonts w:ascii="黑体"/>
        </w:rPr>
        <w:t>××</w:t>
      </w:r>
      <w:r>
        <w:rPr>
          <w:rFonts w:ascii="黑体"/>
        </w:rPr>
        <w:fldChar w:fldCharType="end"/>
      </w:r>
      <w:bookmarkEnd w:id="9"/>
      <w:r w:rsidR="003F1E44">
        <w:rPr>
          <w:rFonts w:hint="eastAsia"/>
        </w:rPr>
        <w:t>实施</w:t>
      </w:r>
    </w:p>
    <w:p w:rsidR="009A7777" w:rsidRDefault="009A7777">
      <w:pPr>
        <w:pStyle w:val="afb"/>
        <w:framePr w:h="612" w:hRule="exact" w:wrap="around" w:x="2149" w:y="15076"/>
      </w:pPr>
      <w:r>
        <w:rPr>
          <w:w w:val="100"/>
        </w:rPr>
        <w:pict>
          <v:rect id="_x0000_s1037" style="position:absolute;left:0;text-align:left;margin-left:142.55pt;margin-top:-310.45pt;width:100pt;height:24pt;z-index:-251654144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5te7W2QAAAA0BAAAPAAAAAAAAAAEAIAAAACIAAABk&#10;cnMvZG93bnJldi54bWxQSwECFAAUAAAACACHTuJAEXMEk5MBAAARAwAADgAAAAAAAAABACAAAAAo&#10;AQAAZHJzL2Uyb0RvYy54bWxQSwUGAAAAAAYABgBZAQAALQUAAAAA&#10;" stroked="f">
            <w10:anchorlock/>
          </v:rect>
        </w:pict>
      </w:r>
      <w:r>
        <w:rPr>
          <w:w w:val="100"/>
        </w:rPr>
        <w:pict>
          <v:rect id="_x0000_s1036" style="position:absolute;left:0;text-align:left;margin-left:347.55pt;margin-top:-585.45pt;width:90pt;height:18pt;z-index:-251655168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38mKEdoAAAAPAQAADwAAAAAAAAABACAAAAAiAAAA&#10;ZHJzL2Rvd25yZXYueG1sUEsBAhQAFAAAAAgAh07iQLH2U7eTAQAAEQMAAA4AAAAAAAAAAQAgAAAA&#10;KQEAAGRycy9lMm9Eb2MueG1sUEsFBgAAAAAGAAYAWQEAAC4FAAAAAA==&#10;" stroked="f">
            <w10:anchorlock/>
          </v:rect>
        </w:pict>
      </w:r>
      <w:r w:rsidR="003F1E44">
        <w:rPr>
          <w:rFonts w:hint="eastAsia"/>
          <w:w w:val="100"/>
        </w:rPr>
        <w:t>辽宁省市场监督管理局</w:t>
      </w:r>
      <w:r w:rsidR="003F1E44">
        <w:t> </w:t>
      </w:r>
      <w:r w:rsidR="003F1E44">
        <w:rPr>
          <w:rFonts w:hint="eastAsia"/>
        </w:rPr>
        <w:t xml:space="preserve"> </w:t>
      </w:r>
      <w:r w:rsidR="003F1E44">
        <w:t>  </w:t>
      </w:r>
      <w:r w:rsidR="003F1E44">
        <w:rPr>
          <w:rStyle w:val="afe"/>
          <w:rFonts w:hint="eastAsia"/>
        </w:rPr>
        <w:t>发布</w:t>
      </w:r>
    </w:p>
    <w:p w:rsidR="009A7777" w:rsidRDefault="009A7777">
      <w:pPr>
        <w:pStyle w:val="afd"/>
        <w:sectPr w:rsidR="009A7777">
          <w:headerReference w:type="even" r:id="rId8"/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pict>
          <v:line id="_x0000_s1035" style="position:absolute;left:0;text-align:left;z-index:251664384" from="-21pt,179.4pt" to="488.25pt,179.4pt" o:gfxdata="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9AOBXYAAAACwEAAA8AAAAA&#10;AAAAAQAgAAAAIgAAAGRycy9kb3ducmV2LnhtbFBLAQIUABQAAAAIAIdO4kBwsdUg2wEAAJYDAAAO&#10;AAAAAAAAAAEAIAAAACcBAABkcnMvZTJvRG9jLnhtbFBLBQYAAAAABgAGAFkBAAB0BQAAAAA=&#10;"/>
        </w:pict>
      </w:r>
    </w:p>
    <w:p w:rsidR="009A7777" w:rsidRDefault="009A7777">
      <w:pPr>
        <w:spacing w:line="624" w:lineRule="exact"/>
        <w:rPr>
          <w:rFonts w:ascii="宋体" w:hAnsi="宋体" w:cs="仿宋"/>
          <w:szCs w:val="21"/>
        </w:rPr>
        <w:sectPr w:rsidR="009A7777">
          <w:headerReference w:type="default" r:id="rId9"/>
          <w:footerReference w:type="default" r:id="rId10"/>
          <w:pgSz w:w="11906" w:h="16838"/>
          <w:pgMar w:top="567" w:right="1134" w:bottom="1134" w:left="1418" w:header="1418" w:footer="1134" w:gutter="0"/>
          <w:pgNumType w:start="1"/>
          <w:cols w:space="720"/>
          <w:formProt w:val="0"/>
          <w:docGrid w:type="lines" w:linePitch="312"/>
        </w:sectPr>
      </w:pPr>
    </w:p>
    <w:p w:rsidR="009A7777" w:rsidRDefault="009A7777">
      <w:pPr>
        <w:spacing w:line="624" w:lineRule="exact"/>
        <w:rPr>
          <w:rFonts w:ascii="宋体" w:hAnsi="宋体" w:cs="仿宋"/>
          <w:szCs w:val="21"/>
        </w:rPr>
      </w:pPr>
    </w:p>
    <w:p w:rsidR="009A7777" w:rsidRDefault="003F1E4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次</w:t>
      </w:r>
    </w:p>
    <w:p w:rsidR="009A7777" w:rsidRDefault="009A7777">
      <w:pPr>
        <w:spacing w:line="454" w:lineRule="exact"/>
        <w:jc w:val="center"/>
        <w:rPr>
          <w:rFonts w:ascii="黑体" w:eastAsia="黑体" w:hAnsi="黑体"/>
          <w:sz w:val="32"/>
          <w:szCs w:val="32"/>
        </w:rPr>
      </w:pPr>
    </w:p>
    <w:p w:rsidR="009A7777" w:rsidRDefault="003F1E44">
      <w:pPr>
        <w:spacing w:line="360" w:lineRule="auto"/>
        <w:rPr>
          <w:rFonts w:ascii="宋体" w:hAnsi="宋体" w:cs="黑体"/>
          <w:szCs w:val="21"/>
        </w:rPr>
      </w:pPr>
      <w:r>
        <w:rPr>
          <w:rFonts w:ascii="宋体" w:hAnsi="宋体" w:hint="eastAsia"/>
          <w:szCs w:val="21"/>
        </w:rPr>
        <w:t>前言</w:t>
      </w:r>
      <w:r>
        <w:rPr>
          <w:rFonts w:ascii="宋体" w:hAnsi="宋体" w:hint="eastAsia"/>
          <w:szCs w:val="21"/>
        </w:rPr>
        <w:t>.............................................................................</w:t>
      </w:r>
      <w:r>
        <w:rPr>
          <w:rFonts w:ascii="宋体" w:hAnsi="宋体" w:cs="黑体" w:hint="eastAsia"/>
          <w:szCs w:val="21"/>
        </w:rPr>
        <w:t>Ⅱ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cs="黑体" w:hint="eastAsia"/>
          <w:szCs w:val="21"/>
        </w:rPr>
        <w:t xml:space="preserve">1  </w:t>
      </w:r>
      <w:r>
        <w:rPr>
          <w:rFonts w:ascii="宋体" w:hAnsi="宋体" w:cs="黑体" w:hint="eastAsia"/>
          <w:szCs w:val="21"/>
        </w:rPr>
        <w:t>范围</w:t>
      </w:r>
      <w:r>
        <w:rPr>
          <w:rFonts w:ascii="宋体" w:hAnsi="宋体" w:hint="eastAsia"/>
          <w:szCs w:val="21"/>
        </w:rPr>
        <w:t>...........................................................................1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  </w:t>
      </w:r>
      <w:r>
        <w:rPr>
          <w:rFonts w:ascii="宋体" w:hAnsi="宋体" w:hint="eastAsia"/>
          <w:szCs w:val="21"/>
        </w:rPr>
        <w:t>规范性引用文件</w:t>
      </w:r>
      <w:r>
        <w:rPr>
          <w:rFonts w:ascii="宋体" w:hAnsi="宋体" w:hint="eastAsia"/>
          <w:szCs w:val="21"/>
        </w:rPr>
        <w:t>.................................................................1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  </w:t>
      </w:r>
      <w:r>
        <w:rPr>
          <w:rFonts w:ascii="宋体" w:hAnsi="宋体" w:hint="eastAsia"/>
          <w:szCs w:val="21"/>
        </w:rPr>
        <w:t>术语和定义</w:t>
      </w:r>
      <w:r>
        <w:rPr>
          <w:rFonts w:ascii="宋体" w:hAnsi="宋体" w:hint="eastAsia"/>
          <w:szCs w:val="21"/>
        </w:rPr>
        <w:t>.....................................................................1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  </w:t>
      </w:r>
      <w:r>
        <w:rPr>
          <w:rFonts w:ascii="宋体" w:hAnsi="宋体" w:hint="eastAsia"/>
          <w:szCs w:val="21"/>
        </w:rPr>
        <w:t>手册编写程序</w:t>
      </w:r>
      <w:r>
        <w:rPr>
          <w:rFonts w:ascii="宋体" w:hAnsi="宋体" w:hint="eastAsia"/>
          <w:szCs w:val="21"/>
        </w:rPr>
        <w:t>...................................................................</w:t>
      </w:r>
      <w:r>
        <w:rPr>
          <w:rFonts w:ascii="宋体" w:hAnsi="宋体" w:hint="eastAsia"/>
          <w:szCs w:val="21"/>
        </w:rPr>
        <w:t>2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5  </w:t>
      </w:r>
      <w:r>
        <w:rPr>
          <w:rFonts w:ascii="宋体" w:hAnsi="宋体" w:hint="eastAsia"/>
          <w:szCs w:val="21"/>
        </w:rPr>
        <w:t>手册基本框架</w:t>
      </w:r>
      <w:r>
        <w:rPr>
          <w:rFonts w:ascii="宋体" w:hAnsi="宋体" w:hint="eastAsia"/>
          <w:szCs w:val="21"/>
        </w:rPr>
        <w:t>................</w:t>
      </w:r>
      <w:r>
        <w:rPr>
          <w:rFonts w:ascii="宋体" w:hAnsi="宋体" w:hint="eastAsia"/>
          <w:szCs w:val="21"/>
        </w:rPr>
        <w:t>...................................................3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  </w:t>
      </w:r>
      <w:r>
        <w:rPr>
          <w:rFonts w:ascii="宋体" w:hAnsi="宋体" w:hint="eastAsia"/>
          <w:szCs w:val="21"/>
        </w:rPr>
        <w:t>手册管理</w:t>
      </w:r>
      <w:r>
        <w:rPr>
          <w:rFonts w:ascii="宋体" w:hAnsi="宋体" w:hint="eastAsia"/>
          <w:szCs w:val="21"/>
        </w:rPr>
        <w:t>.......................................................................3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7  </w:t>
      </w:r>
      <w:r>
        <w:rPr>
          <w:rFonts w:ascii="宋体" w:hAnsi="宋体" w:hint="eastAsia"/>
          <w:szCs w:val="21"/>
        </w:rPr>
        <w:t>总则</w:t>
      </w:r>
      <w:r>
        <w:rPr>
          <w:rFonts w:ascii="宋体" w:hAnsi="宋体" w:hint="eastAsia"/>
          <w:szCs w:val="21"/>
        </w:rPr>
        <w:t>...........................................................................4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8  </w:t>
      </w:r>
      <w:r>
        <w:rPr>
          <w:rFonts w:ascii="宋体" w:hAnsi="宋体" w:hint="eastAsia"/>
          <w:szCs w:val="21"/>
        </w:rPr>
        <w:t>安全生产责任制主要范围</w:t>
      </w:r>
      <w:r>
        <w:rPr>
          <w:rFonts w:ascii="宋体" w:hAnsi="宋体" w:hint="eastAsia"/>
          <w:szCs w:val="21"/>
        </w:rPr>
        <w:t>...........................</w:t>
      </w:r>
      <w:r>
        <w:rPr>
          <w:rFonts w:ascii="宋体" w:hAnsi="宋体" w:hint="eastAsia"/>
          <w:szCs w:val="21"/>
        </w:rPr>
        <w:t>..............................5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9  </w:t>
      </w:r>
      <w:r>
        <w:rPr>
          <w:rFonts w:ascii="宋体" w:hAnsi="宋体" w:hint="eastAsia"/>
          <w:szCs w:val="21"/>
        </w:rPr>
        <w:t>安全管理规章制度主要内容</w:t>
      </w:r>
      <w:r>
        <w:rPr>
          <w:rFonts w:ascii="宋体" w:hAnsi="宋体" w:hint="eastAsia"/>
          <w:szCs w:val="21"/>
        </w:rPr>
        <w:t>.......................................................6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10  </w:t>
      </w:r>
      <w:r>
        <w:rPr>
          <w:rFonts w:ascii="宋体" w:hAnsi="宋体" w:hint="eastAsia"/>
          <w:szCs w:val="21"/>
        </w:rPr>
        <w:t>安全操作规程主要内容</w:t>
      </w:r>
      <w:r>
        <w:rPr>
          <w:rFonts w:ascii="宋体" w:hAnsi="宋体" w:hint="eastAsia"/>
          <w:szCs w:val="21"/>
        </w:rPr>
        <w:t>..........................................................8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11  </w:t>
      </w:r>
      <w:r>
        <w:rPr>
          <w:rFonts w:ascii="宋体" w:hAnsi="宋体" w:hint="eastAsia"/>
          <w:szCs w:val="21"/>
        </w:rPr>
        <w:t>规范化格式文本的要求</w:t>
      </w:r>
      <w:r>
        <w:rPr>
          <w:rFonts w:ascii="宋体" w:hAnsi="宋体" w:hint="eastAsia"/>
          <w:szCs w:val="21"/>
        </w:rPr>
        <w:t>..........................................................8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12  </w:t>
      </w: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..........................................................................</w:t>
      </w:r>
      <w:r>
        <w:rPr>
          <w:rFonts w:ascii="宋体" w:hAnsi="宋体" w:hint="eastAsia"/>
          <w:szCs w:val="21"/>
        </w:rPr>
        <w:t>8</w:t>
      </w:r>
    </w:p>
    <w:p w:rsidR="009A7777" w:rsidRDefault="003F1E4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附录</w:t>
      </w: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（资料性附录）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安全生产管理手册编制格式和要求</w:t>
      </w:r>
      <w:r>
        <w:rPr>
          <w:rFonts w:ascii="宋体" w:hAnsi="宋体" w:hint="eastAsia"/>
          <w:szCs w:val="21"/>
        </w:rPr>
        <w:t>...............................10</w:t>
      </w:r>
    </w:p>
    <w:p w:rsidR="009A7777" w:rsidRDefault="009A7777">
      <w:pPr>
        <w:spacing w:line="360" w:lineRule="auto"/>
        <w:rPr>
          <w:rFonts w:ascii="黑体" w:eastAsia="黑体" w:hAnsi="黑体"/>
          <w:szCs w:val="21"/>
        </w:rPr>
      </w:pPr>
    </w:p>
    <w:p w:rsidR="009A7777" w:rsidRDefault="009A7777">
      <w:pPr>
        <w:pStyle w:val="aff"/>
        <w:sectPr w:rsidR="009A7777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9A7777" w:rsidRDefault="003F1E44">
      <w:pPr>
        <w:pStyle w:val="aff"/>
      </w:pPr>
      <w:r>
        <w:rPr>
          <w:rFonts w:hint="eastAsia"/>
        </w:rPr>
        <w:lastRenderedPageBreak/>
        <w:t>前</w:t>
      </w:r>
      <w:bookmarkStart w:id="10" w:name="BKQY"/>
      <w:r>
        <w:t>  </w:t>
      </w:r>
      <w:r>
        <w:rPr>
          <w:rFonts w:hint="eastAsia"/>
        </w:rPr>
        <w:t>言</w:t>
      </w:r>
      <w:bookmarkEnd w:id="10"/>
    </w:p>
    <w:p w:rsidR="009A7777" w:rsidRDefault="003F1E44">
      <w:pPr>
        <w:pStyle w:val="afd"/>
      </w:pPr>
      <w:r>
        <w:rPr>
          <w:rFonts w:hint="eastAsia"/>
        </w:rPr>
        <w:t>本标准按照</w:t>
      </w:r>
      <w:r>
        <w:rPr>
          <w:rFonts w:hint="eastAsia"/>
        </w:rPr>
        <w:t xml:space="preserve"> GB/T 1.1-2009 </w:t>
      </w:r>
      <w:r>
        <w:rPr>
          <w:rFonts w:hint="eastAsia"/>
        </w:rPr>
        <w:t>给出的规则起草。</w:t>
      </w:r>
    </w:p>
    <w:p w:rsidR="009A7777" w:rsidRDefault="003F1E44">
      <w:pPr>
        <w:pStyle w:val="afd"/>
      </w:pPr>
      <w:r>
        <w:rPr>
          <w:rFonts w:hint="eastAsia"/>
        </w:rPr>
        <w:t>本标准由</w:t>
      </w:r>
      <w:r>
        <w:rPr>
          <w:rFonts w:hAnsi="宋体" w:cs="仿宋" w:hint="eastAsia"/>
          <w:szCs w:val="21"/>
        </w:rPr>
        <w:t>辽宁省</w:t>
      </w:r>
      <w:r>
        <w:rPr>
          <w:rFonts w:hAnsi="宋体" w:cs="仿宋" w:hint="eastAsia"/>
          <w:szCs w:val="21"/>
        </w:rPr>
        <w:t>应急</w:t>
      </w:r>
      <w:r w:rsidR="00DC5CEE" w:rsidRPr="00DC5CEE">
        <w:rPr>
          <w:rFonts w:hAnsi="宋体" w:cs="仿宋" w:hint="eastAsia"/>
          <w:color w:val="FF0000"/>
          <w:szCs w:val="21"/>
        </w:rPr>
        <w:t>管理</w:t>
      </w:r>
      <w:r>
        <w:rPr>
          <w:rFonts w:hAnsi="宋体" w:cs="仿宋" w:hint="eastAsia"/>
          <w:szCs w:val="21"/>
        </w:rPr>
        <w:t>厅</w:t>
      </w:r>
      <w:r>
        <w:rPr>
          <w:rFonts w:hAnsi="宋体" w:cs="仿宋" w:hint="eastAsia"/>
          <w:szCs w:val="21"/>
        </w:rPr>
        <w:t>提出并归口。</w:t>
      </w:r>
    </w:p>
    <w:p w:rsidR="009A7777" w:rsidRDefault="003F1E44">
      <w:pPr>
        <w:pStyle w:val="afd"/>
      </w:pPr>
      <w:r>
        <w:rPr>
          <w:rFonts w:hint="eastAsia"/>
        </w:rPr>
        <w:t>本标准起草单位：辽宁省</w:t>
      </w:r>
      <w:r>
        <w:rPr>
          <w:rFonts w:hint="eastAsia"/>
        </w:rPr>
        <w:t>检验检测认证</w:t>
      </w:r>
      <w:r>
        <w:rPr>
          <w:rFonts w:hint="eastAsia"/>
        </w:rPr>
        <w:t>中心、</w:t>
      </w:r>
      <w:r>
        <w:rPr>
          <w:rFonts w:hint="eastAsia"/>
        </w:rPr>
        <w:t>辽宁省烟花爆竹协会</w:t>
      </w:r>
      <w:r>
        <w:rPr>
          <w:rFonts w:hint="eastAsia"/>
        </w:rPr>
        <w:t>。</w:t>
      </w:r>
    </w:p>
    <w:p w:rsidR="009A7777" w:rsidRDefault="003F1E44">
      <w:pPr>
        <w:ind w:firstLineChars="200" w:firstLine="420"/>
        <w:rPr>
          <w:rFonts w:ascii="宋体" w:cs="仿宋"/>
          <w:szCs w:val="21"/>
        </w:rPr>
      </w:pPr>
      <w:r>
        <w:rPr>
          <w:rFonts w:hint="eastAsia"/>
        </w:rPr>
        <w:t>本标准主要起草人：</w:t>
      </w:r>
      <w:r>
        <w:rPr>
          <w:rFonts w:ascii="宋体" w:hAnsi="宋体" w:cs="仿宋" w:hint="eastAsia"/>
          <w:szCs w:val="21"/>
        </w:rPr>
        <w:t>张继云</w:t>
      </w:r>
      <w:r>
        <w:rPr>
          <w:rFonts w:ascii="宋体" w:hAnsi="宋体" w:cs="仿宋" w:hint="eastAsia"/>
          <w:szCs w:val="21"/>
        </w:rPr>
        <w:t>......</w:t>
      </w:r>
      <w:bookmarkStart w:id="11" w:name="_GoBack"/>
      <w:bookmarkEnd w:id="11"/>
      <w:r>
        <w:rPr>
          <w:rFonts w:ascii="宋体" w:hAnsi="宋体" w:cs="仿宋" w:hint="eastAsia"/>
          <w:szCs w:val="21"/>
        </w:rPr>
        <w:t>。</w:t>
      </w:r>
    </w:p>
    <w:p w:rsidR="009A7777" w:rsidRDefault="009A7777">
      <w:pPr>
        <w:pStyle w:val="afd"/>
        <w:sectPr w:rsidR="009A7777">
          <w:headerReference w:type="even" r:id="rId14"/>
          <w:footerReference w:type="even" r:id="rId15"/>
          <w:footerReference w:type="default" r:id="rId16"/>
          <w:pgSz w:w="11906" w:h="16838"/>
          <w:pgMar w:top="567" w:right="1134" w:bottom="1134" w:left="1418" w:header="1418" w:footer="1134" w:gutter="0"/>
          <w:pgNumType w:fmt="upperRoman"/>
          <w:cols w:space="720"/>
          <w:formProt w:val="0"/>
          <w:docGrid w:type="lines" w:linePitch="312"/>
        </w:sectPr>
      </w:pPr>
    </w:p>
    <w:p w:rsidR="009A7777" w:rsidRDefault="003F1E44">
      <w:pPr>
        <w:pStyle w:val="aff0"/>
      </w:pPr>
      <w:r>
        <w:rPr>
          <w:rFonts w:hint="eastAsia"/>
        </w:rPr>
        <w:lastRenderedPageBreak/>
        <w:t>烟</w:t>
      </w:r>
      <w:bookmarkStart w:id="12" w:name="StandardName"/>
      <w:r>
        <w:rPr>
          <w:rFonts w:hint="eastAsia"/>
        </w:rPr>
        <w:t>花</w:t>
      </w:r>
      <w:bookmarkEnd w:id="12"/>
      <w:r>
        <w:rPr>
          <w:rFonts w:hint="eastAsia"/>
        </w:rPr>
        <w:t>爆竹批发企业安全生产管理手册编写导则</w:t>
      </w:r>
    </w:p>
    <w:p w:rsidR="009A7777" w:rsidRDefault="003F1E44" w:rsidP="00DC5CEE">
      <w:pPr>
        <w:pStyle w:val="a"/>
        <w:spacing w:before="312" w:after="312"/>
        <w:rPr>
          <w:color w:val="FF0000"/>
        </w:rPr>
      </w:pPr>
      <w:r>
        <w:rPr>
          <w:rFonts w:hint="eastAsia"/>
        </w:rPr>
        <w:t>范围</w:t>
      </w:r>
    </w:p>
    <w:p w:rsidR="009A7777" w:rsidRDefault="003F1E44">
      <w:pPr>
        <w:ind w:firstLineChars="200" w:firstLine="420"/>
        <w:rPr>
          <w:rFonts w:ascii="宋体" w:cs="仿宋"/>
          <w:szCs w:val="21"/>
        </w:rPr>
      </w:pPr>
      <w:bookmarkStart w:id="13" w:name="_Toc311835922"/>
      <w:bookmarkStart w:id="14" w:name="_Toc311836125"/>
      <w:bookmarkStart w:id="15" w:name="_Toc311719943"/>
      <w:bookmarkStart w:id="16" w:name="_Toc313901400"/>
      <w:bookmarkStart w:id="17" w:name="_Toc311715858"/>
      <w:bookmarkStart w:id="18" w:name="_Toc311715618"/>
      <w:bookmarkStart w:id="19" w:name="_Toc311739686"/>
      <w:bookmarkStart w:id="20" w:name="_Toc313823074"/>
      <w:r>
        <w:rPr>
          <w:rFonts w:ascii="宋体" w:hAnsi="宋体" w:cs="仿宋" w:hint="eastAsia"/>
          <w:szCs w:val="21"/>
        </w:rPr>
        <w:t>本标准规定了烟花爆竹批发企业（以下简称批发企业）安全生产管理手册的编制程序、编写内容和编制格式。</w:t>
      </w:r>
    </w:p>
    <w:p w:rsidR="009A7777" w:rsidRDefault="003F1E44">
      <w:pPr>
        <w:ind w:firstLineChars="200" w:firstLine="420"/>
        <w:rPr>
          <w:rFonts w:ascii="宋体" w:cs="仿宋"/>
          <w:szCs w:val="21"/>
        </w:rPr>
      </w:pPr>
      <w:r>
        <w:rPr>
          <w:rFonts w:ascii="宋体" w:hAnsi="宋体" w:cs="仿宋" w:hint="eastAsia"/>
          <w:szCs w:val="21"/>
        </w:rPr>
        <w:t>本标准适用于烟花爆竹批发企业的安全生产管理手册编制工作，烟花爆竹零售经营者（以下简称零售经营者）的安全生产管理手册编制工作可参照本标准。</w:t>
      </w:r>
    </w:p>
    <w:p w:rsidR="009A7777" w:rsidRDefault="003F1E44" w:rsidP="00DC5CEE">
      <w:pPr>
        <w:pStyle w:val="a"/>
        <w:spacing w:before="312" w:after="312"/>
      </w:pPr>
      <w:r>
        <w:t>规范性引用文件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A7777" w:rsidRDefault="003F1E44">
      <w:pPr>
        <w:pStyle w:val="afd"/>
        <w:rPr>
          <w:rFonts w:ascii="Times New Roman"/>
        </w:rPr>
      </w:pPr>
      <w:r>
        <w:rPr>
          <w:rFonts w:ascii="Times New Roman" w:hint="eastAsia"/>
        </w:rPr>
        <w:t>下列文件对于本文件的应用是必不可少的</w:t>
      </w:r>
      <w:r>
        <w:rPr>
          <w:rFonts w:ascii="Times New Roman"/>
        </w:rPr>
        <w:t>。凡是注日期的引用文件，</w:t>
      </w:r>
      <w:r>
        <w:rPr>
          <w:rFonts w:ascii="Times New Roman" w:hint="eastAsia"/>
        </w:rPr>
        <w:t>仅注日期的版本适用于本文件</w:t>
      </w:r>
      <w:r>
        <w:rPr>
          <w:rFonts w:ascii="Times New Roman"/>
        </w:rPr>
        <w:t>。凡是不注日期的引用文件，其最新版本</w:t>
      </w:r>
      <w:r>
        <w:rPr>
          <w:rFonts w:hint="eastAsia"/>
        </w:rPr>
        <w:t>（包括所有的修改单）</w:t>
      </w:r>
      <w:r>
        <w:rPr>
          <w:rFonts w:ascii="Times New Roman"/>
        </w:rPr>
        <w:t>适用于本</w:t>
      </w:r>
      <w:r>
        <w:rPr>
          <w:rFonts w:ascii="Times New Roman" w:hint="eastAsia"/>
        </w:rPr>
        <w:t>文件</w:t>
      </w:r>
      <w:r>
        <w:rPr>
          <w:rFonts w:ascii="Times New Roman"/>
        </w:rPr>
        <w:t>。</w:t>
      </w:r>
    </w:p>
    <w:p w:rsidR="009A7777" w:rsidRDefault="003F1E44">
      <w:pPr>
        <w:ind w:firstLineChars="200" w:firstLine="420"/>
        <w:rPr>
          <w:rFonts w:ascii="宋体" w:cs="仿宋"/>
          <w:szCs w:val="21"/>
        </w:rPr>
      </w:pPr>
      <w:r>
        <w:rPr>
          <w:rFonts w:ascii="宋体" w:hAnsi="宋体" w:cs="仿宋"/>
          <w:szCs w:val="21"/>
        </w:rPr>
        <w:t xml:space="preserve">GB/T 33000  </w:t>
      </w:r>
      <w:r>
        <w:rPr>
          <w:rFonts w:ascii="宋体" w:hAnsi="宋体" w:cs="仿宋" w:hint="eastAsia"/>
          <w:szCs w:val="21"/>
        </w:rPr>
        <w:t>企业安全生产标准化基本规范</w:t>
      </w:r>
    </w:p>
    <w:p w:rsidR="009A7777" w:rsidRDefault="003F1E44">
      <w:pPr>
        <w:ind w:firstLineChars="200" w:firstLine="420"/>
        <w:rPr>
          <w:rFonts w:ascii="宋体" w:cs="仿宋"/>
          <w:szCs w:val="21"/>
        </w:rPr>
      </w:pPr>
      <w:r>
        <w:rPr>
          <w:rFonts w:ascii="宋体" w:hAnsi="宋体" w:cs="仿宋"/>
          <w:szCs w:val="21"/>
        </w:rPr>
        <w:t xml:space="preserve">AQ/T 9004  </w:t>
      </w:r>
      <w:r>
        <w:rPr>
          <w:rFonts w:ascii="宋体" w:hAnsi="宋体" w:cs="仿宋" w:hint="eastAsia"/>
          <w:szCs w:val="21"/>
        </w:rPr>
        <w:t>企业安全文化建设导则</w:t>
      </w:r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术语和定义</w:t>
      </w:r>
    </w:p>
    <w:p w:rsidR="009A7777" w:rsidRDefault="003F1E44">
      <w:pPr>
        <w:pStyle w:val="afd"/>
      </w:pPr>
      <w:r>
        <w:rPr>
          <w:rFonts w:hint="eastAsia"/>
        </w:rPr>
        <w:t>下列术语和定义适用于本文件。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3.1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安全生产管理手册</w:t>
      </w:r>
      <w:r>
        <w:rPr>
          <w:rFonts w:ascii="黑体" w:eastAsia="黑体" w:hAnsi="黑体"/>
          <w:szCs w:val="21"/>
        </w:rPr>
        <w:t xml:space="preserve"> m</w:t>
      </w:r>
      <w:r>
        <w:rPr>
          <w:rFonts w:ascii="黑体" w:eastAsia="黑体" w:hAnsi="黑体" w:cs="黑体"/>
          <w:color w:val="333333"/>
          <w:szCs w:val="21"/>
          <w:shd w:val="clear" w:color="auto" w:fill="FFFFFF"/>
        </w:rPr>
        <w:t xml:space="preserve">anual for the management of </w:t>
      </w:r>
      <w:r>
        <w:rPr>
          <w:rFonts w:ascii="黑体" w:eastAsia="黑体" w:hAnsi="黑体" w:cs="黑体" w:hint="eastAsia"/>
          <w:color w:val="333333"/>
          <w:szCs w:val="21"/>
          <w:shd w:val="clear" w:color="auto" w:fill="FFFFFF"/>
        </w:rPr>
        <w:t>work</w:t>
      </w:r>
      <w:r>
        <w:rPr>
          <w:rFonts w:ascii="黑体" w:eastAsia="黑体" w:hAnsi="黑体" w:cs="黑体"/>
          <w:color w:val="333333"/>
          <w:szCs w:val="21"/>
          <w:shd w:val="clear" w:color="auto" w:fill="FFFFFF"/>
        </w:rPr>
        <w:t xml:space="preserve"> safety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安全生产管理的综合性文件（以下简称手册），是国家有关安全生产法律法规、标准规范</w:t>
      </w:r>
      <w:r>
        <w:rPr>
          <w:rFonts w:hint="eastAsia"/>
        </w:rPr>
        <w:t>与企业实际结合的具体体现</w:t>
      </w:r>
      <w:r>
        <w:rPr>
          <w:rFonts w:ascii="宋体" w:hAnsi="宋体" w:hint="eastAsia"/>
          <w:szCs w:val="21"/>
        </w:rPr>
        <w:t>，不包括生产安全事故应急预案。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3.2 </w:t>
      </w:r>
    </w:p>
    <w:p w:rsidR="009A7777" w:rsidRDefault="003F1E44">
      <w:pPr>
        <w:ind w:firstLineChars="200" w:firstLine="420"/>
        <w:rPr>
          <w:rFonts w:ascii="宋体" w:eastAsia="黑体" w:hAnsi="宋体" w:cs="黑体"/>
          <w:szCs w:val="21"/>
        </w:rPr>
      </w:pPr>
      <w:r>
        <w:rPr>
          <w:rFonts w:ascii="黑体" w:eastAsia="黑体" w:hAnsi="黑体" w:hint="eastAsia"/>
          <w:szCs w:val="21"/>
        </w:rPr>
        <w:t>主要负责人</w:t>
      </w:r>
      <w:r>
        <w:rPr>
          <w:rFonts w:ascii="黑体" w:eastAsia="黑体" w:hAnsi="黑体"/>
          <w:szCs w:val="21"/>
        </w:rPr>
        <w:t xml:space="preserve"> major principal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对本企业生产经营负全面责任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有生产经营决策权的人员，</w:t>
      </w:r>
      <w:r>
        <w:rPr>
          <w:rFonts w:hint="eastAsia"/>
        </w:rPr>
        <w:t>如董事长、总经理、法定代表人</w:t>
      </w:r>
      <w:r>
        <w:rPr>
          <w:rFonts w:asciiTheme="majorEastAsia" w:eastAsiaTheme="majorEastAsia" w:hAnsiTheme="majorEastAsia" w:cstheme="majorEastAsia" w:hint="eastAsia"/>
        </w:rPr>
        <w:t>和实际控制人</w:t>
      </w:r>
      <w:r>
        <w:rPr>
          <w:rFonts w:hint="eastAsia"/>
        </w:rPr>
        <w:t>等</w:t>
      </w:r>
      <w:r>
        <w:rPr>
          <w:rFonts w:hint="eastAsia"/>
        </w:rPr>
        <w:t>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3.3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相关方</w:t>
      </w:r>
      <w:r>
        <w:rPr>
          <w:rFonts w:ascii="黑体" w:eastAsia="黑体" w:hAnsi="黑体"/>
          <w:szCs w:val="21"/>
        </w:rPr>
        <w:t xml:space="preserve"> interested parties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工作场所</w:t>
      </w:r>
      <w:proofErr w:type="gramStart"/>
      <w:r>
        <w:rPr>
          <w:rFonts w:ascii="宋体" w:hAnsi="宋体" w:hint="eastAsia"/>
          <w:szCs w:val="21"/>
        </w:rPr>
        <w:t>内外与</w:t>
      </w:r>
      <w:proofErr w:type="gramEnd"/>
      <w:r>
        <w:rPr>
          <w:rFonts w:ascii="宋体" w:hAnsi="宋体" w:hint="eastAsia"/>
          <w:szCs w:val="21"/>
        </w:rPr>
        <w:t>批发企业生产经营活动</w:t>
      </w:r>
      <w:r>
        <w:rPr>
          <w:rFonts w:ascii="宋体" w:hAnsi="宋体" w:hint="eastAsia"/>
          <w:szCs w:val="21"/>
        </w:rPr>
        <w:t>其他</w:t>
      </w:r>
      <w:r>
        <w:rPr>
          <w:rFonts w:ascii="宋体" w:hAnsi="宋体" w:hint="eastAsia"/>
          <w:szCs w:val="21"/>
        </w:rPr>
        <w:t>有关单位或个人，如承包商、供应商、零售经营者、技术服务机构和政府有关部门等。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3.4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风险</w:t>
      </w:r>
      <w:r>
        <w:rPr>
          <w:rFonts w:ascii="黑体" w:eastAsia="黑体" w:hAnsi="黑体"/>
          <w:szCs w:val="21"/>
        </w:rPr>
        <w:t xml:space="preserve"> risk</w:t>
      </w:r>
    </w:p>
    <w:p w:rsidR="009A7777" w:rsidRDefault="003F1E4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发生危险事件的概率和其后果的组合。在安全生产管理上，概率为发生事故的可能性，后果为发生事故的严重性，包括人身伤害、健康损害或财产损失。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lastRenderedPageBreak/>
        <w:t>3.</w:t>
      </w:r>
      <w:r>
        <w:rPr>
          <w:rFonts w:ascii="黑体" w:eastAsia="黑体" w:hAnsi="黑体" w:hint="eastAsia"/>
          <w:szCs w:val="21"/>
        </w:rPr>
        <w:t>5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企业安全生产标准化</w:t>
      </w:r>
      <w:r>
        <w:rPr>
          <w:rFonts w:ascii="黑体" w:eastAsia="黑体" w:hAnsi="黑体"/>
          <w:szCs w:val="21"/>
        </w:rPr>
        <w:t xml:space="preserve"> standardization of </w:t>
      </w:r>
      <w:r>
        <w:rPr>
          <w:rFonts w:ascii="黑体" w:eastAsia="黑体" w:hAnsi="黑体" w:hint="eastAsia"/>
          <w:szCs w:val="21"/>
        </w:rPr>
        <w:t xml:space="preserve">work </w:t>
      </w:r>
      <w:r>
        <w:rPr>
          <w:rFonts w:ascii="黑体" w:eastAsia="黑体" w:hAnsi="黑体"/>
          <w:szCs w:val="21"/>
        </w:rPr>
        <w:t>safety in enterprise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企业通过落实安全生产主体责任，全员全过程参与、建立并保持安全生产管理体系，全面管</w:t>
      </w:r>
      <w:proofErr w:type="gramStart"/>
      <w:r>
        <w:rPr>
          <w:rFonts w:ascii="宋体" w:hAnsi="宋体" w:hint="eastAsia"/>
          <w:szCs w:val="21"/>
        </w:rPr>
        <w:t>控生产</w:t>
      </w:r>
      <w:proofErr w:type="gramEnd"/>
      <w:r>
        <w:rPr>
          <w:rFonts w:ascii="宋体" w:hAnsi="宋体" w:hint="eastAsia"/>
          <w:szCs w:val="21"/>
        </w:rPr>
        <w:t>经营活动各环节的安全生产与职业卫生工作，实现安全健康管理系统化、岗位操作行为规范化、设备设施本质安全化、作业环境器具定置化，并持续改进。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3.6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安全生产绩效</w:t>
      </w:r>
      <w:r>
        <w:rPr>
          <w:rFonts w:ascii="黑体" w:eastAsia="黑体" w:hAnsi="黑体"/>
          <w:szCs w:val="21"/>
        </w:rPr>
        <w:t xml:space="preserve">  safety production performance 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根据安全生产和职业卫生目标，在安全生产、职业卫生工作等方面取得的可测量结果。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3.7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企业安全文化</w:t>
      </w:r>
      <w:r>
        <w:rPr>
          <w:rFonts w:ascii="黑体" w:eastAsia="黑体" w:hAnsi="黑体"/>
          <w:szCs w:val="21"/>
        </w:rPr>
        <w:t xml:space="preserve">  enterprise safety culture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企业全体员工所共享的安全价值观、态度、道德和行为</w:t>
      </w:r>
      <w:r>
        <w:rPr>
          <w:rFonts w:ascii="宋体" w:hAnsi="宋体" w:hint="eastAsia"/>
          <w:szCs w:val="21"/>
        </w:rPr>
        <w:t>规范组成的统一体。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3.8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企业安全文化建设</w:t>
      </w:r>
      <w:r>
        <w:rPr>
          <w:rFonts w:ascii="黑体" w:eastAsia="黑体" w:hAnsi="黑体"/>
          <w:szCs w:val="21"/>
        </w:rPr>
        <w:t xml:space="preserve">  construction</w:t>
      </w:r>
      <w:r>
        <w:rPr>
          <w:rFonts w:ascii="黑体" w:eastAsia="黑体" w:hAnsi="黑体" w:hint="eastAsia"/>
          <w:szCs w:val="21"/>
        </w:rPr>
        <w:t xml:space="preserve"> of</w:t>
      </w:r>
      <w:r>
        <w:rPr>
          <w:rFonts w:ascii="黑体" w:eastAsia="黑体" w:hAnsi="黑体"/>
          <w:szCs w:val="21"/>
        </w:rPr>
        <w:t xml:space="preserve"> enterprise safety culture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通过综合的组织管理等手段，使企业的安全文化不断进步和发展的过程。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3.9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安全生产责任制</w:t>
      </w:r>
      <w:r>
        <w:rPr>
          <w:rFonts w:ascii="黑体" w:eastAsia="黑体" w:hAnsi="黑体"/>
          <w:szCs w:val="21"/>
        </w:rPr>
        <w:t xml:space="preserve">  safety production responsibility system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企业各级各类人员、各部门和各岗位在安全生产方面应履行的职责和应承担的责任。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3.10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安全管理规章制度</w:t>
      </w:r>
      <w:r>
        <w:rPr>
          <w:rFonts w:ascii="黑体" w:eastAsia="黑体" w:hAnsi="黑体"/>
          <w:szCs w:val="21"/>
        </w:rPr>
        <w:t xml:space="preserve">  safety management rules and regulations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企业根据安全生产法律法规、标准规范，为保障安全生产，结合工作实际制定的工作制度。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3.11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安全操作规程</w:t>
      </w:r>
      <w:r>
        <w:rPr>
          <w:rFonts w:ascii="黑体" w:eastAsia="黑体" w:hAnsi="黑体"/>
          <w:szCs w:val="21"/>
        </w:rPr>
        <w:t xml:space="preserve">  safety operating regulations 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保证操作人员作业安全方面的基本要求、操作程序和标准。</w:t>
      </w:r>
    </w:p>
    <w:p w:rsidR="009A7777" w:rsidRDefault="003F1E44" w:rsidP="00DC5CEE">
      <w:pPr>
        <w:spacing w:beforeLines="50" w:afterLines="5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3.12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规范化格式文本</w:t>
      </w:r>
      <w:r>
        <w:rPr>
          <w:rFonts w:ascii="黑体" w:eastAsia="黑体" w:hAnsi="黑体"/>
          <w:szCs w:val="21"/>
        </w:rPr>
        <w:t xml:space="preserve">  normative format text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实施各项工作的记录、文书、表格和卡片等。</w:t>
      </w:r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手册编写程序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成立手册编制工作组</w:t>
      </w:r>
    </w:p>
    <w:p w:rsidR="009A7777" w:rsidRDefault="003F1E44">
      <w:pPr>
        <w:pStyle w:val="afd"/>
      </w:pPr>
      <w:r>
        <w:rPr>
          <w:rFonts w:hint="eastAsia"/>
        </w:rPr>
        <w:t>批发企业应结合本企业各部门的职能和分工，成立以企业主要负责人为组长，分管负责人及企业各职能部门相关人员参加的手册编制工作组。由组长明确牵头部门</w:t>
      </w:r>
      <w:r>
        <w:rPr>
          <w:rFonts w:hint="eastAsia"/>
        </w:rPr>
        <w:t>，组织手册编制工作。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资料收集与梳理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主要包括但不限于：</w:t>
      </w:r>
    </w:p>
    <w:p w:rsidR="009A7777" w:rsidRDefault="003F1E44">
      <w:pPr>
        <w:pStyle w:val="a5"/>
      </w:pPr>
      <w:r>
        <w:rPr>
          <w:rFonts w:hint="eastAsia"/>
        </w:rPr>
        <w:t>相关法律法规、标准规范和规范性文件以及同行业资料；</w:t>
      </w:r>
    </w:p>
    <w:p w:rsidR="009A7777" w:rsidRDefault="003F1E44">
      <w:pPr>
        <w:pStyle w:val="a5"/>
      </w:pPr>
      <w:r>
        <w:rPr>
          <w:rFonts w:hint="eastAsia"/>
        </w:rPr>
        <w:lastRenderedPageBreak/>
        <w:t>本企业的经营规模、组织架构和员工情况；</w:t>
      </w:r>
    </w:p>
    <w:p w:rsidR="009A7777" w:rsidRDefault="003F1E44">
      <w:pPr>
        <w:pStyle w:val="a5"/>
      </w:pPr>
      <w:r>
        <w:rPr>
          <w:rFonts w:hint="eastAsia"/>
        </w:rPr>
        <w:t>经营场所、库房、设备设施和应急设施及周边环境影响因素；</w:t>
      </w:r>
    </w:p>
    <w:p w:rsidR="009A7777" w:rsidRDefault="003F1E44">
      <w:pPr>
        <w:pStyle w:val="a5"/>
      </w:pPr>
      <w:r>
        <w:rPr>
          <w:rFonts w:hint="eastAsia"/>
        </w:rPr>
        <w:t>经营业务范围、工作流程和重点环节；</w:t>
      </w:r>
    </w:p>
    <w:p w:rsidR="009A7777" w:rsidRDefault="003F1E44">
      <w:pPr>
        <w:pStyle w:val="a5"/>
      </w:pPr>
      <w:r>
        <w:rPr>
          <w:rFonts w:hint="eastAsia"/>
        </w:rPr>
        <w:t>相关方情况；</w:t>
      </w:r>
    </w:p>
    <w:p w:rsidR="009A7777" w:rsidRDefault="003F1E44">
      <w:pPr>
        <w:pStyle w:val="a5"/>
      </w:pPr>
      <w:r>
        <w:rPr>
          <w:rFonts w:hint="eastAsia"/>
        </w:rPr>
        <w:t>事故和职业危害情况。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风险评估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主要包括但不限于：</w:t>
      </w:r>
    </w:p>
    <w:p w:rsidR="009A7777" w:rsidRDefault="003F1E44">
      <w:pPr>
        <w:pStyle w:val="a5"/>
        <w:numPr>
          <w:ilvl w:val="0"/>
          <w:numId w:val="6"/>
        </w:numPr>
      </w:pPr>
      <w:r>
        <w:rPr>
          <w:rFonts w:hint="eastAsia"/>
        </w:rPr>
        <w:t>辨识本企业存在的危险和有害因素，确定危险源；</w:t>
      </w:r>
    </w:p>
    <w:p w:rsidR="009A7777" w:rsidRDefault="003F1E44">
      <w:pPr>
        <w:pStyle w:val="a5"/>
        <w:numPr>
          <w:ilvl w:val="0"/>
          <w:numId w:val="6"/>
        </w:numPr>
      </w:pPr>
      <w:r>
        <w:rPr>
          <w:rFonts w:hint="eastAsia"/>
        </w:rPr>
        <w:t>分析可能发生的事故类型及后果，以及可能产生的次生、衍生事故；</w:t>
      </w:r>
    </w:p>
    <w:p w:rsidR="009A7777" w:rsidRDefault="003F1E44">
      <w:pPr>
        <w:pStyle w:val="a5"/>
        <w:numPr>
          <w:ilvl w:val="0"/>
          <w:numId w:val="6"/>
        </w:numPr>
      </w:pPr>
      <w:r>
        <w:rPr>
          <w:rFonts w:hint="eastAsia"/>
        </w:rPr>
        <w:t>评价事故的危害程度和影响范围；</w:t>
      </w:r>
    </w:p>
    <w:p w:rsidR="009A7777" w:rsidRDefault="003F1E44">
      <w:pPr>
        <w:pStyle w:val="a5"/>
        <w:numPr>
          <w:ilvl w:val="0"/>
          <w:numId w:val="6"/>
        </w:numPr>
      </w:pPr>
      <w:r>
        <w:rPr>
          <w:rFonts w:hint="eastAsia"/>
        </w:rPr>
        <w:t>提出风险管控措施。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起草编制</w:t>
      </w:r>
    </w:p>
    <w:p w:rsidR="009A7777" w:rsidRDefault="003F1E44">
      <w:pPr>
        <w:pStyle w:val="afd"/>
      </w:pPr>
      <w:r>
        <w:rPr>
          <w:rFonts w:hint="eastAsia"/>
        </w:rPr>
        <w:t>依据本企业工作流程、风险评估结果，组织起草编制手册。手册编制格式和</w:t>
      </w:r>
      <w:proofErr w:type="gramStart"/>
      <w:r>
        <w:rPr>
          <w:rFonts w:hint="eastAsia"/>
        </w:rPr>
        <w:t>要</w:t>
      </w:r>
      <w:proofErr w:type="gramEnd"/>
      <w:r>
        <w:rPr>
          <w:rFonts w:hint="eastAsia"/>
        </w:rPr>
        <w:t>求见附录</w:t>
      </w:r>
      <w:r>
        <w:t>A</w:t>
      </w:r>
      <w:r>
        <w:rPr>
          <w:rFonts w:hint="eastAsia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评审与签发</w:t>
      </w:r>
    </w:p>
    <w:p w:rsidR="009A7777" w:rsidRDefault="003F1E44">
      <w:pPr>
        <w:pStyle w:val="afd"/>
      </w:pPr>
      <w:r>
        <w:rPr>
          <w:rFonts w:hint="eastAsia"/>
        </w:rPr>
        <w:t>手册编制完成后，由批发企业主要负责人组织有关部门和人员进行评审，也可邀请外部有关专家参与评审。手册评审合格后，由批发企业主要负责人签发实施。</w:t>
      </w:r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手册基本框架</w:t>
      </w:r>
    </w:p>
    <w:p w:rsidR="009A7777" w:rsidRDefault="003F1E44">
      <w:pPr>
        <w:pStyle w:val="afd"/>
        <w:rPr>
          <w:rFonts w:ascii="黑体" w:eastAsia="黑体" w:hAnsi="黑体"/>
        </w:rPr>
      </w:pPr>
      <w:r>
        <w:rPr>
          <w:rFonts w:hint="eastAsia"/>
        </w:rPr>
        <w:t>手册由总则、安全生产责任制、安全管理规章制度、安全操作规程和规范化格式文本</w:t>
      </w:r>
      <w:r>
        <w:t>5</w:t>
      </w:r>
      <w:r>
        <w:rPr>
          <w:rFonts w:hint="eastAsia"/>
        </w:rPr>
        <w:t>部分构成。</w:t>
      </w:r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手册管理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手册管理的职责分工</w:t>
      </w:r>
    </w:p>
    <w:p w:rsidR="009A7777" w:rsidRDefault="003F1E44">
      <w:pPr>
        <w:pStyle w:val="afd"/>
        <w:rPr>
          <w:rFonts w:ascii="黑体" w:eastAsia="黑体" w:hAnsi="黑体"/>
        </w:rPr>
      </w:pPr>
      <w:r>
        <w:rPr>
          <w:rFonts w:hint="eastAsia"/>
        </w:rPr>
        <w:t>企业主要负责人负责组织手册的策划、审核、批准和发布；分管负责人组织手册的制订和修订工作；安全管理部门具体实施手册的制订和修订工作并负责印刷、标识</w:t>
      </w:r>
      <w:r>
        <w:rPr>
          <w:rFonts w:hint="eastAsia"/>
        </w:rPr>
        <w:t>、发放、存档和废止等管理工作，各部门负责发放到本部门文件的管理，各岗位人员负责发放到本岗位文件的管理。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手册编号</w:t>
      </w:r>
    </w:p>
    <w:p w:rsidR="009A7777" w:rsidRDefault="003F1E44">
      <w:pPr>
        <w:pStyle w:val="afd"/>
      </w:pPr>
      <w:r>
        <w:rPr>
          <w:rFonts w:hint="eastAsia"/>
        </w:rPr>
        <w:t>手册宜采用企业标准的形式编号，企业标准编号依次由企业标准代号、企业代号、企业标准顺序号和年代号组成。企业标准编号方法如下：</w:t>
      </w:r>
    </w:p>
    <w:p w:rsidR="009A7777" w:rsidRDefault="009A7777">
      <w:pPr>
        <w:rPr>
          <w:rFonts w:ascii="宋体"/>
          <w:szCs w:val="21"/>
        </w:rPr>
      </w:pPr>
    </w:p>
    <w:p w:rsidR="009A7777" w:rsidRDefault="009A7777">
      <w:pPr>
        <w:ind w:firstLineChars="1300" w:firstLine="2730"/>
        <w:jc w:val="left"/>
        <w:rPr>
          <w:rFonts w:ascii="宋体" w:hAnsi="宋体"/>
          <w:szCs w:val="21"/>
        </w:rPr>
      </w:pPr>
      <w:r w:rsidRPr="009A7777">
        <w:pict>
          <v:line id="_x0000_s1034" style="position:absolute;left:0;text-align:left;z-index:251666432" from="138.8pt,13.25pt" to="138.8pt,68.75pt" o:gfxdata="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8778DWAAAACgEAAA8A&#10;AAAAAAAAAQAgAAAAIgAAAGRycy9kb3ducmV2LnhtbFBLAQIUABQAAAAIAIdO4kAqo+684AEAAKED&#10;AAAOAAAAAAAAAAEAIAAAACUBAABkcnMvZTJvRG9jLnhtbFBLBQYAAAAABgAGAFkBAAB3BQAAAAA=&#10;" strokeweight=".5pt">
            <v:stroke joinstyle="miter"/>
            <w10:anchorlock/>
          </v:line>
        </w:pict>
      </w:r>
      <w:r w:rsidRPr="009A7777">
        <w:pict>
          <v:line id="_x0000_s1033" style="position:absolute;left:0;text-align:left;z-index:251667456" from="166.9pt,13.25pt" to="166.9pt,52.85pt" o:gfxdata="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4qkaHXAAAACgEAAA8A&#10;AAAAAAAAAQAgAAAAIgAAAGRycy9kb3ducmV2LnhtbFBLAQIUABQAAAAIAIdO4kAlvws53wEAAKED&#10;AAAOAAAAAAAAAAEAIAAAACYBAABkcnMvZTJvRG9jLnhtbFBLBQYAAAAABgAGAFkBAAB3BQAAAAA=&#10;" strokeweight=".5pt">
            <v:stroke joinstyle="miter"/>
            <w10:anchorlock/>
          </v:line>
        </w:pict>
      </w:r>
      <w:r w:rsidRPr="009A7777">
        <w:pict>
          <v:line id="_x0000_s1032" style="position:absolute;left:0;text-align:left;z-index:251668480" from="209.95pt,13.25pt" to="209.95pt,38.85pt" o:gfxdata="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X2lKnXAAAACQEAAA8A&#10;AAAAAAAAAQAgAAAAIgAAAGRycy9kb3ducmV2LnhtbFBLAQIUABQAAAAIAIdO4kCSPhzh3wEAAKED&#10;AAAOAAAAAAAAAAEAIAAAACYBAABkcnMvZTJvRG9jLnhtbFBLBQYAAAAABgAGAFkBAAB3BQAAAAA=&#10;" strokeweight=".5pt">
            <v:stroke joinstyle="miter"/>
            <w10:anchorlock/>
          </v:line>
        </w:pict>
      </w:r>
      <w:r w:rsidRPr="009A7777">
        <w:pict>
          <v:line id="_x0000_s1031" style="position:absolute;left:0;text-align:left;z-index:251665408" from="250.55pt,13.25pt" to="250.55pt,22.65pt" o:gfxdata="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g8A4dcAAAAJAQAADwAA&#10;AAAAAAABACAAAAAiAAAAZHJzL2Rvd25yZXYueG1sUEsBAhQAFAAAAAgAh07iQDuq2k3eAQAAoQMA&#10;AA4AAAAAAAAAAQAgAAAAJgEAAGRycy9lMm9Eb2MueG1sUEsFBgAAAAAGAAYAWQEAAHYFAAAAAA==&#10;" strokeweight=".5pt">
            <v:stroke joinstyle="miter"/>
            <w10:anchorlock/>
          </v:line>
        </w:pict>
      </w:r>
      <w:r w:rsidR="003F1E44">
        <w:rPr>
          <w:rFonts w:ascii="宋体" w:hAnsi="宋体"/>
          <w:szCs w:val="21"/>
          <w:u w:val="single"/>
        </w:rPr>
        <w:t>Q</w:t>
      </w:r>
      <w:r w:rsidR="003F1E44">
        <w:rPr>
          <w:rFonts w:ascii="宋体" w:hAnsi="宋体"/>
          <w:szCs w:val="21"/>
        </w:rPr>
        <w:t>/</w:t>
      </w:r>
      <w:r w:rsidR="003F1E44">
        <w:rPr>
          <w:rFonts w:ascii="宋体" w:hAnsi="宋体" w:hint="eastAsia"/>
          <w:szCs w:val="21"/>
          <w:u w:val="single"/>
        </w:rPr>
        <w:t>××××</w:t>
      </w:r>
      <w:r w:rsidR="003F1E44">
        <w:rPr>
          <w:rFonts w:ascii="宋体" w:hAnsi="宋体"/>
          <w:szCs w:val="21"/>
        </w:rPr>
        <w:t>—</w:t>
      </w:r>
      <w:r w:rsidR="003F1E44">
        <w:rPr>
          <w:rFonts w:ascii="宋体" w:hAnsi="宋体" w:hint="eastAsia"/>
          <w:szCs w:val="21"/>
          <w:u w:val="single"/>
        </w:rPr>
        <w:t>××</w:t>
      </w:r>
      <w:r w:rsidR="003F1E44">
        <w:rPr>
          <w:rFonts w:ascii="宋体" w:hAnsi="宋体"/>
          <w:szCs w:val="21"/>
        </w:rPr>
        <w:t>—</w:t>
      </w:r>
      <w:r w:rsidR="003F1E44">
        <w:rPr>
          <w:rFonts w:ascii="宋体" w:hAnsi="宋体" w:hint="eastAsia"/>
          <w:szCs w:val="21"/>
          <w:u w:val="single"/>
        </w:rPr>
        <w:t>××××</w:t>
      </w:r>
    </w:p>
    <w:p w:rsidR="009A7777" w:rsidRDefault="009A7777">
      <w:pPr>
        <w:ind w:firstLine="570"/>
        <w:rPr>
          <w:rFonts w:ascii="宋体"/>
          <w:szCs w:val="21"/>
        </w:rPr>
      </w:pPr>
      <w:r w:rsidRPr="009A7777">
        <w:pict>
          <v:line id="_x0000_s1030" style="position:absolute;left:0;text-align:left;z-index:251669504" from="250.6pt,7.05pt" to="289.05pt,7.05pt" o:gfxdata="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WR3VLWAAAACQEAAA8A&#10;AAAAAAAAAQAgAAAAIgAAAGRycy9kb3ducmV2LnhtbFBLAQIUABQAAAAIAIdO4kAYkA+A4AEAAKED&#10;AAAOAAAAAAAAAAEAIAAAACUBAABkcnMvZTJvRG9jLnhtbFBLBQYAAAAABgAGAFkBAAB3BQAAAAA=&#10;" strokeweight=".5pt">
            <v:stroke joinstyle="miter"/>
            <w10:anchorlock/>
          </v:line>
        </w:pict>
      </w:r>
      <w:r w:rsidR="003F1E44">
        <w:rPr>
          <w:rFonts w:ascii="宋体" w:hAnsi="宋体"/>
          <w:szCs w:val="21"/>
        </w:rPr>
        <w:t xml:space="preserve">                                                   </w:t>
      </w:r>
      <w:r w:rsidR="003F1E44">
        <w:rPr>
          <w:rFonts w:ascii="宋体" w:hAnsi="宋体" w:hint="eastAsia"/>
          <w:szCs w:val="21"/>
        </w:rPr>
        <w:t>年代号</w:t>
      </w:r>
    </w:p>
    <w:p w:rsidR="009A7777" w:rsidRDefault="009A7777">
      <w:pPr>
        <w:ind w:firstLine="570"/>
        <w:rPr>
          <w:rFonts w:ascii="宋体"/>
          <w:szCs w:val="21"/>
        </w:rPr>
      </w:pPr>
      <w:r w:rsidRPr="009A7777">
        <w:pict>
          <v:line id="_x0000_s1029" style="position:absolute;left:0;text-align:left;z-index:251670528" from="209.95pt,7.65pt" to="249.7pt,7.65pt" o:gfxdata="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oj1cHWAAAACQEAAA8A&#10;AAAAAAAAAQAgAAAAIgAAAGRycy9kb3ducmV2LnhtbFBLAQIUABQAAAAIAIdO4kBOUHGv4AEAAKED&#10;AAAOAAAAAAAAAAEAIAAAACUBAABkcnMvZTJvRG9jLnhtbFBLBQYAAAAABgAGAFkBAAB3BQAAAAA=&#10;" strokeweight=".5pt">
            <v:stroke joinstyle="miter"/>
            <w10:anchorlock/>
          </v:line>
        </w:pict>
      </w:r>
      <w:r w:rsidR="003F1E44">
        <w:rPr>
          <w:rFonts w:ascii="宋体" w:hAnsi="宋体"/>
          <w:szCs w:val="21"/>
        </w:rPr>
        <w:t xml:space="preserve">                                           </w:t>
      </w:r>
      <w:r w:rsidR="003F1E44">
        <w:rPr>
          <w:rFonts w:ascii="宋体" w:hAnsi="宋体" w:hint="eastAsia"/>
          <w:szCs w:val="21"/>
        </w:rPr>
        <w:t>企业标准顺序号</w:t>
      </w:r>
    </w:p>
    <w:p w:rsidR="009A7777" w:rsidRDefault="009A7777">
      <w:pPr>
        <w:ind w:firstLine="570"/>
        <w:rPr>
          <w:rFonts w:ascii="宋体"/>
          <w:szCs w:val="21"/>
        </w:rPr>
      </w:pPr>
      <w:r w:rsidRPr="009A7777">
        <w:pict>
          <v:line id="_x0000_s1028" style="position:absolute;left:0;text-align:left;z-index:251671552" from="166.9pt,6.05pt" to="277.35pt,6.05pt" o:gfxdata="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XzEn3WAAAACQEAAA8A&#10;AAAAAAAAAQAgAAAAIgAAAGRycy9kb3ducmV2LnhtbFBLAQIUABQAAAAIAIdO4kD97FYP4AEAAKAD&#10;AAAOAAAAAAAAAAEAIAAAACUBAABkcnMvZTJvRG9jLnhtbFBLBQYAAAAABgAGAFkBAAB3BQAAAAA=&#10;" strokeweight=".5pt">
            <v:stroke joinstyle="miter"/>
            <w10:anchorlock/>
          </v:line>
        </w:pict>
      </w:r>
      <w:r w:rsidR="003F1E44">
        <w:rPr>
          <w:rFonts w:ascii="宋体" w:hAnsi="宋体"/>
          <w:szCs w:val="21"/>
        </w:rPr>
        <w:t xml:space="preserve">                                                 </w:t>
      </w:r>
      <w:r w:rsidR="003F1E44">
        <w:rPr>
          <w:rFonts w:ascii="宋体" w:hAnsi="宋体" w:hint="eastAsia"/>
          <w:szCs w:val="21"/>
        </w:rPr>
        <w:t>企业代号</w:t>
      </w:r>
    </w:p>
    <w:p w:rsidR="009A7777" w:rsidRDefault="009A7777">
      <w:pPr>
        <w:ind w:firstLine="570"/>
        <w:rPr>
          <w:rFonts w:ascii="宋体"/>
          <w:szCs w:val="21"/>
        </w:rPr>
      </w:pPr>
      <w:r w:rsidRPr="009A7777">
        <w:pict>
          <v:line id="_x0000_s1027" style="position:absolute;left:0;text-align:left;z-index:251672576" from="138.8pt,6.35pt" to="257.6pt,6.35pt" o:gfxdata="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Hw9qNYAAAAJAQAADwAA&#10;AAAAAAABACAAAAAiAAAAZHJzL2Rvd25yZXYueG1sUEsBAhQAFAAAAAgAh07iQFsXW+TfAQAAogMA&#10;AA4AAAAAAAAAAQAgAAAAJQEAAGRycy9lMm9Eb2MueG1sUEsFBgAAAAAGAAYAWQEAAHYFAAAAAA==&#10;" strokeweight=".5pt">
            <v:stroke joinstyle="miter"/>
            <w10:anchorlock/>
          </v:line>
        </w:pict>
      </w:r>
      <w:r w:rsidR="003F1E44">
        <w:rPr>
          <w:rFonts w:ascii="宋体" w:hAnsi="宋体"/>
          <w:szCs w:val="21"/>
        </w:rPr>
        <w:t xml:space="preserve">                                             </w:t>
      </w:r>
      <w:r w:rsidR="003F1E44">
        <w:rPr>
          <w:rFonts w:ascii="宋体" w:hAnsi="宋体" w:hint="eastAsia"/>
          <w:szCs w:val="21"/>
        </w:rPr>
        <w:t>企业标准代号</w:t>
      </w:r>
    </w:p>
    <w:p w:rsidR="009A7777" w:rsidRDefault="003F1E44">
      <w:pPr>
        <w:pStyle w:val="afd"/>
      </w:pPr>
      <w:r>
        <w:rPr>
          <w:rFonts w:hint="eastAsia"/>
        </w:rPr>
        <w:t>企业代号由企业自主拟定，可使用大写汉语拼音简称或大写汉语拼音简称与数字的组合。企业代号应当合法，不得与现有标准代号重复。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lastRenderedPageBreak/>
        <w:t>手册宣贯</w:t>
      </w:r>
    </w:p>
    <w:p w:rsidR="009A7777" w:rsidRDefault="003F1E44">
      <w:pPr>
        <w:pStyle w:val="afd"/>
      </w:pPr>
      <w:r>
        <w:rPr>
          <w:rFonts w:hint="eastAsia"/>
        </w:rPr>
        <w:t>明确对本企业人员开展管理手册宣贯的计划、方式和要求，使全体员工掌握管理手册相关内容，熟悉安全生产职责、规章制度和操作规程。对于手册涉及的相关方，要做好宣传和告知等工作。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手册发放</w:t>
      </w:r>
    </w:p>
    <w:p w:rsidR="009A7777" w:rsidRDefault="003F1E44">
      <w:pPr>
        <w:pStyle w:val="afd"/>
      </w:pPr>
      <w:r>
        <w:rPr>
          <w:rFonts w:hint="eastAsia"/>
        </w:rPr>
        <w:t>明确手册的发放范围，本企业使用的为受控本，赠送其他单位用于交流的为非受控本。手册由安全管理部门统一登记、编号和分发。发放人和领取人应当分别在领取记录上签字备查。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手册实施</w:t>
      </w:r>
    </w:p>
    <w:p w:rsidR="009A7777" w:rsidRDefault="003F1E44">
      <w:pPr>
        <w:pStyle w:val="afd"/>
      </w:pPr>
      <w:r>
        <w:rPr>
          <w:rFonts w:hint="eastAsia"/>
        </w:rPr>
        <w:t>明确手册实施的具体时间，负责解释的部门通常为安全管理部门。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手册修订</w:t>
      </w:r>
    </w:p>
    <w:p w:rsidR="009A7777" w:rsidRDefault="003F1E44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宋体" w:hAnsi="宋体" w:hint="eastAsia"/>
          <w:szCs w:val="21"/>
        </w:rPr>
        <w:t>明确手册修订的基本要求，并定期进行评审，实现可持续改进。</w:t>
      </w:r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总则</w:t>
      </w:r>
      <w:bookmarkStart w:id="21" w:name="_Toc4825"/>
    </w:p>
    <w:bookmarkEnd w:id="21"/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安全生产管理方针和原则</w:t>
      </w:r>
    </w:p>
    <w:p w:rsidR="009A7777" w:rsidRDefault="003F1E44">
      <w:pPr>
        <w:pStyle w:val="afd"/>
      </w:pPr>
      <w:r>
        <w:rPr>
          <w:rFonts w:hint="eastAsia"/>
        </w:rPr>
        <w:t>批</w:t>
      </w:r>
      <w:r>
        <w:rPr>
          <w:rFonts w:hint="eastAsia"/>
        </w:rPr>
        <w:t>发企业应严格遵循国家“安全第一、预防为主、综合治理”的安全生产管理方针，坚持以人为本，坚持安全发展，强化和落实企业安全生产的主体责任，建立健全自我约束、持续改进的内生机制。</w:t>
      </w:r>
    </w:p>
    <w:p w:rsidR="009A7777" w:rsidRDefault="003F1E44" w:rsidP="00DC5CEE">
      <w:pPr>
        <w:pStyle w:val="a0"/>
        <w:numPr>
          <w:ilvl w:val="1"/>
          <w:numId w:val="0"/>
        </w:numPr>
        <w:spacing w:before="156" w:after="156"/>
        <w:rPr>
          <w:rFonts w:hAnsi="黑体" w:cs="仿宋"/>
        </w:rPr>
      </w:pPr>
      <w:r>
        <w:rPr>
          <w:rFonts w:hint="eastAsia"/>
        </w:rPr>
        <w:t xml:space="preserve">7.2  </w:t>
      </w:r>
      <w:r>
        <w:rPr>
          <w:rFonts w:hint="eastAsia"/>
        </w:rPr>
        <w:t>安全生产目标</w:t>
      </w:r>
    </w:p>
    <w:p w:rsidR="009A7777" w:rsidRDefault="003F1E44">
      <w:pPr>
        <w:pStyle w:val="afd"/>
      </w:pPr>
      <w:r>
        <w:rPr>
          <w:rFonts w:hint="eastAsia"/>
        </w:rPr>
        <w:t>批发企业应制定安全生产总体目标，还要制定</w:t>
      </w:r>
      <w:r>
        <w:rPr>
          <w:rFonts w:hint="eastAsia"/>
        </w:rPr>
        <w:t>具体</w:t>
      </w:r>
      <w:r>
        <w:rPr>
          <w:rFonts w:hint="eastAsia"/>
        </w:rPr>
        <w:t>工作目标。安全生产目标由企业主要负责人主持制定，通过安全生产责任制分解落实，并纳入批发企业生产经营目标。</w:t>
      </w:r>
    </w:p>
    <w:p w:rsidR="009A7777" w:rsidRDefault="003F1E44" w:rsidP="00DC5CEE">
      <w:pPr>
        <w:pStyle w:val="a0"/>
        <w:numPr>
          <w:ilvl w:val="1"/>
          <w:numId w:val="0"/>
        </w:numPr>
        <w:spacing w:before="156" w:after="156"/>
        <w:rPr>
          <w:rFonts w:hAnsi="黑体" w:cs="仿宋"/>
        </w:rPr>
      </w:pPr>
      <w:r>
        <w:rPr>
          <w:rFonts w:hint="eastAsia"/>
        </w:rPr>
        <w:t xml:space="preserve">7.3  </w:t>
      </w:r>
      <w:r>
        <w:rPr>
          <w:rFonts w:hint="eastAsia"/>
        </w:rPr>
        <w:t>安全生产承诺</w:t>
      </w:r>
    </w:p>
    <w:p w:rsidR="009A7777" w:rsidRDefault="003F1E44">
      <w:pPr>
        <w:pStyle w:val="aff1"/>
        <w:numPr>
          <w:ilvl w:val="3"/>
          <w:numId w:val="0"/>
        </w:numPr>
        <w:ind w:firstLineChars="200" w:firstLine="420"/>
      </w:pPr>
      <w:r>
        <w:rPr>
          <w:rFonts w:hint="eastAsia"/>
        </w:rPr>
        <w:t>批发企业主要负责人作为本企业安全生产工作的第一责任人，承诺对本企业的安全生产工作全面负责，其他负责人承诺在各自职责范围内对本企业安全生产工作</w:t>
      </w:r>
      <w:r>
        <w:rPr>
          <w:rFonts w:hint="eastAsia"/>
        </w:rPr>
        <w:t>负责。</w:t>
      </w:r>
    </w:p>
    <w:p w:rsidR="009A7777" w:rsidRDefault="003F1E44">
      <w:pPr>
        <w:pStyle w:val="aff1"/>
        <w:numPr>
          <w:ilvl w:val="3"/>
          <w:numId w:val="0"/>
        </w:numPr>
        <w:ind w:firstLineChars="200" w:firstLine="420"/>
      </w:pPr>
      <w:r>
        <w:rPr>
          <w:rFonts w:hint="eastAsia"/>
        </w:rPr>
        <w:t>承诺遵守安全生产的法律法规，坚持党政同责、一岗双责、齐抓共管、失职追责，坚持管生产必须管安全，加强安全生产管理，建立健安全生产规章制度，落实安全生产责任制，改善安全生产条件，推进安全生产标准化建设，提高安全生产水平，确保安全生产。</w:t>
      </w:r>
    </w:p>
    <w:p w:rsidR="009A7777" w:rsidRDefault="003F1E44" w:rsidP="00DC5CEE">
      <w:pPr>
        <w:pStyle w:val="a0"/>
        <w:numPr>
          <w:ilvl w:val="1"/>
          <w:numId w:val="0"/>
        </w:numPr>
        <w:spacing w:before="156" w:after="156"/>
      </w:pPr>
      <w:r>
        <w:rPr>
          <w:rFonts w:hint="eastAsia"/>
        </w:rPr>
        <w:t xml:space="preserve">7.4  </w:t>
      </w:r>
      <w:r>
        <w:rPr>
          <w:rFonts w:hint="eastAsia"/>
        </w:rPr>
        <w:t>机构设置</w:t>
      </w:r>
    </w:p>
    <w:p w:rsidR="009A7777" w:rsidRDefault="003F1E44">
      <w:pPr>
        <w:rPr>
          <w:rFonts w:ascii="黑体" w:eastAsia="黑体" w:hAnsi="黑体" w:cs="仿宋"/>
          <w:szCs w:val="21"/>
        </w:rPr>
      </w:pPr>
      <w:r>
        <w:rPr>
          <w:rFonts w:ascii="黑体" w:eastAsia="黑体" w:hAnsi="黑体" w:cs="仿宋"/>
          <w:szCs w:val="21"/>
        </w:rPr>
        <w:t>7.</w:t>
      </w:r>
      <w:r>
        <w:rPr>
          <w:rFonts w:ascii="黑体" w:eastAsia="黑体" w:hAnsi="黑体" w:cs="仿宋" w:hint="eastAsia"/>
          <w:szCs w:val="21"/>
        </w:rPr>
        <w:t>4</w:t>
      </w:r>
      <w:r>
        <w:rPr>
          <w:rFonts w:ascii="黑体" w:eastAsia="黑体" w:hAnsi="黑体" w:cs="仿宋"/>
          <w:szCs w:val="21"/>
        </w:rPr>
        <w:t xml:space="preserve">.1  </w:t>
      </w:r>
      <w:r>
        <w:rPr>
          <w:rFonts w:ascii="黑体" w:eastAsia="黑体" w:hAnsi="黑体" w:cs="仿宋" w:hint="eastAsia"/>
          <w:szCs w:val="21"/>
        </w:rPr>
        <w:t>组织架构</w:t>
      </w:r>
    </w:p>
    <w:p w:rsidR="009A7777" w:rsidRDefault="003F1E44">
      <w:pPr>
        <w:pStyle w:val="afd"/>
      </w:pPr>
      <w:r>
        <w:rPr>
          <w:rFonts w:ascii="Arial" w:hAnsi="Arial" w:cs="Arial" w:hint="eastAsia"/>
          <w:color w:val="333333"/>
          <w:shd w:val="clear" w:color="auto" w:fill="FFFFFF"/>
        </w:rPr>
        <w:t>批</w:t>
      </w:r>
      <w:r>
        <w:rPr>
          <w:rFonts w:hint="eastAsia"/>
        </w:rPr>
        <w:t>发企业应明确其组织机构形式及层次，并由组织架构框图来表示。</w:t>
      </w:r>
      <w:r>
        <w:rPr>
          <w:rFonts w:hAnsi="宋体" w:hint="eastAsia"/>
        </w:rPr>
        <w:t>批发企业应当设立专门的安全管理部门，其工作人员应当为专职安全生产管理人员。安全生产管理部门对总经理或分管的副总经理负责。</w:t>
      </w:r>
    </w:p>
    <w:p w:rsidR="009A7777" w:rsidRDefault="003F1E44">
      <w:pPr>
        <w:rPr>
          <w:rFonts w:ascii="黑体" w:eastAsia="黑体" w:hAnsi="黑体" w:cs="仿宋"/>
          <w:szCs w:val="21"/>
        </w:rPr>
      </w:pPr>
      <w:r>
        <w:rPr>
          <w:rFonts w:ascii="黑体" w:eastAsia="黑体" w:hAnsi="黑体" w:cs="仿宋"/>
          <w:szCs w:val="21"/>
        </w:rPr>
        <w:t>7.</w:t>
      </w:r>
      <w:r>
        <w:rPr>
          <w:rFonts w:ascii="黑体" w:eastAsia="黑体" w:hAnsi="黑体" w:cs="仿宋" w:hint="eastAsia"/>
          <w:szCs w:val="21"/>
        </w:rPr>
        <w:t>4</w:t>
      </w:r>
      <w:r>
        <w:rPr>
          <w:rFonts w:ascii="黑体" w:eastAsia="黑体" w:hAnsi="黑体" w:cs="仿宋"/>
          <w:szCs w:val="21"/>
        </w:rPr>
        <w:t xml:space="preserve">.2  </w:t>
      </w:r>
      <w:r>
        <w:rPr>
          <w:rFonts w:ascii="黑体" w:eastAsia="黑体" w:hAnsi="黑体" w:cs="仿宋" w:hint="eastAsia"/>
          <w:szCs w:val="21"/>
        </w:rPr>
        <w:t>安全生产委员会</w:t>
      </w:r>
    </w:p>
    <w:p w:rsidR="009A7777" w:rsidRDefault="003F1E44">
      <w:r>
        <w:rPr>
          <w:rFonts w:ascii="黑体" w:eastAsia="黑体" w:hAnsi="黑体" w:cs="仿宋" w:hint="eastAsia"/>
          <w:szCs w:val="21"/>
        </w:rPr>
        <w:t xml:space="preserve">    </w:t>
      </w:r>
      <w:r>
        <w:rPr>
          <w:rFonts w:hint="eastAsia"/>
        </w:rPr>
        <w:t>批发企业</w:t>
      </w:r>
      <w:r>
        <w:rPr>
          <w:rFonts w:hint="eastAsia"/>
        </w:rPr>
        <w:t>可</w:t>
      </w:r>
      <w:r>
        <w:rPr>
          <w:rFonts w:hint="eastAsia"/>
        </w:rPr>
        <w:t>成立安全生产委员会，为企业安全生产决策领导机构。安全生产委员会对批发企业</w:t>
      </w:r>
      <w:r>
        <w:rPr>
          <w:rFonts w:hint="eastAsia"/>
        </w:rPr>
        <w:t>主要负责人</w:t>
      </w:r>
      <w:r>
        <w:rPr>
          <w:rFonts w:hint="eastAsia"/>
        </w:rPr>
        <w:t>负责。安全生产委员会主任由董事长</w:t>
      </w:r>
      <w:r>
        <w:rPr>
          <w:rFonts w:hint="eastAsia"/>
        </w:rPr>
        <w:t>或总经理</w:t>
      </w:r>
      <w:r>
        <w:rPr>
          <w:rFonts w:hint="eastAsia"/>
        </w:rPr>
        <w:t>担任，副主任由公司</w:t>
      </w:r>
      <w:r>
        <w:rPr>
          <w:rFonts w:hint="eastAsia"/>
        </w:rPr>
        <w:t>副</w:t>
      </w:r>
      <w:r>
        <w:rPr>
          <w:rFonts w:hint="eastAsia"/>
        </w:rPr>
        <w:t>总经理和工会主席担任，成员由各部门负责人组成</w:t>
      </w:r>
      <w:r>
        <w:rPr>
          <w:rFonts w:hint="eastAsia"/>
        </w:rPr>
        <w:t>。</w:t>
      </w:r>
    </w:p>
    <w:p w:rsidR="009A7777" w:rsidRDefault="003F1E44">
      <w:pPr>
        <w:pStyle w:val="aff1"/>
        <w:numPr>
          <w:ilvl w:val="3"/>
          <w:numId w:val="0"/>
        </w:numPr>
        <w:ind w:firstLineChars="200" w:firstLine="420"/>
      </w:pPr>
      <w:r>
        <w:rPr>
          <w:rFonts w:hint="eastAsia"/>
        </w:rPr>
        <w:t>安全生产委员会办公室可设在安全管理部门，但不应代替安全管理部门的工作。</w:t>
      </w:r>
    </w:p>
    <w:p w:rsidR="009A7777" w:rsidRDefault="003F1E44" w:rsidP="00DC5CEE">
      <w:pPr>
        <w:pStyle w:val="a0"/>
        <w:numPr>
          <w:ilvl w:val="1"/>
          <w:numId w:val="0"/>
        </w:numPr>
        <w:spacing w:before="156" w:after="156"/>
      </w:pPr>
      <w:r>
        <w:rPr>
          <w:rFonts w:hint="eastAsia"/>
        </w:rPr>
        <w:t xml:space="preserve">7.5  </w:t>
      </w:r>
      <w:r>
        <w:rPr>
          <w:rFonts w:hint="eastAsia"/>
        </w:rPr>
        <w:t>工会的权力</w:t>
      </w:r>
    </w:p>
    <w:p w:rsidR="009A7777" w:rsidRDefault="003F1E44">
      <w:pPr>
        <w:pStyle w:val="afd"/>
      </w:pPr>
      <w:r>
        <w:rPr>
          <w:rFonts w:hint="eastAsia"/>
        </w:rPr>
        <w:lastRenderedPageBreak/>
        <w:t>批发企业工会依法组织</w:t>
      </w:r>
      <w:r>
        <w:rPr>
          <w:rFonts w:hint="eastAsia"/>
        </w:rPr>
        <w:t>职工</w:t>
      </w:r>
      <w:r>
        <w:rPr>
          <w:rFonts w:hint="eastAsia"/>
        </w:rPr>
        <w:t>参加企业安全生产工作的民主管理和民主监督，维护职工在安全生产方面的合法权益，对企业贯彻落实安全生产法律法规的情况进行监督。批发企业制定或者修改安全生产的规章制度，应当听取工会的意见。</w:t>
      </w:r>
    </w:p>
    <w:p w:rsidR="009A7777" w:rsidRDefault="003F1E44" w:rsidP="00DC5CEE">
      <w:pPr>
        <w:pStyle w:val="a0"/>
        <w:numPr>
          <w:ilvl w:val="1"/>
          <w:numId w:val="0"/>
        </w:numPr>
        <w:spacing w:before="156" w:after="156"/>
      </w:pPr>
      <w:r>
        <w:rPr>
          <w:rFonts w:hint="eastAsia"/>
        </w:rPr>
        <w:t xml:space="preserve">7.6  </w:t>
      </w:r>
      <w:r>
        <w:rPr>
          <w:rFonts w:hint="eastAsia"/>
        </w:rPr>
        <w:t>安全生产</w:t>
      </w:r>
      <w:r>
        <w:rPr>
          <w:rFonts w:hint="eastAsia"/>
        </w:rPr>
        <w:t>标准化建设</w:t>
      </w:r>
    </w:p>
    <w:p w:rsidR="009A7777" w:rsidRDefault="003F1E44">
      <w:pPr>
        <w:pStyle w:val="afd"/>
      </w:pPr>
      <w:r>
        <w:rPr>
          <w:rFonts w:hint="eastAsia"/>
        </w:rPr>
        <w:t>批发企业应当按照《企业安全生产标准化基本规范》（</w:t>
      </w:r>
      <w:r>
        <w:t>GB/T 33000</w:t>
      </w:r>
      <w:r>
        <w:rPr>
          <w:rFonts w:hint="eastAsia"/>
        </w:rPr>
        <w:t>）等有关规定，开展企业安全生产标准化建设。</w:t>
      </w:r>
    </w:p>
    <w:p w:rsidR="009A7777" w:rsidRDefault="003F1E44" w:rsidP="00DC5CEE">
      <w:pPr>
        <w:pStyle w:val="a0"/>
        <w:numPr>
          <w:ilvl w:val="1"/>
          <w:numId w:val="0"/>
        </w:numPr>
        <w:spacing w:before="156" w:after="156"/>
      </w:pPr>
      <w:r>
        <w:rPr>
          <w:rFonts w:hint="eastAsia"/>
        </w:rPr>
        <w:t xml:space="preserve">7.7  </w:t>
      </w:r>
      <w:r>
        <w:rPr>
          <w:rFonts w:hint="eastAsia"/>
        </w:rPr>
        <w:t>安全文化建设</w:t>
      </w:r>
    </w:p>
    <w:p w:rsidR="009A7777" w:rsidRDefault="003F1E44">
      <w:pPr>
        <w:pStyle w:val="afd"/>
      </w:pPr>
      <w:r>
        <w:rPr>
          <w:rFonts w:hint="eastAsia"/>
        </w:rPr>
        <w:t>批发企业应当按照《企业安全文化建设导则》（</w:t>
      </w:r>
      <w:r>
        <w:t>AQ/T 9004</w:t>
      </w:r>
      <w:r>
        <w:rPr>
          <w:rFonts w:hint="eastAsia"/>
        </w:rPr>
        <w:t>）等有关规定，开展企业安全文化建设。</w:t>
      </w:r>
    </w:p>
    <w:p w:rsidR="009A7777" w:rsidRDefault="003F1E44" w:rsidP="00DC5CEE">
      <w:pPr>
        <w:pStyle w:val="a0"/>
        <w:numPr>
          <w:ilvl w:val="1"/>
          <w:numId w:val="0"/>
        </w:numPr>
        <w:spacing w:before="156" w:after="156"/>
      </w:pPr>
      <w:r>
        <w:rPr>
          <w:rFonts w:hint="eastAsia"/>
        </w:rPr>
        <w:t xml:space="preserve">7.8  </w:t>
      </w:r>
      <w:r>
        <w:rPr>
          <w:rFonts w:hint="eastAsia"/>
        </w:rPr>
        <w:t>安全生产信息化建设</w:t>
      </w:r>
    </w:p>
    <w:p w:rsidR="009A7777" w:rsidRDefault="003F1E44">
      <w:pPr>
        <w:pStyle w:val="afd"/>
      </w:pPr>
      <w:r>
        <w:rPr>
          <w:rFonts w:hint="eastAsia"/>
        </w:rPr>
        <w:t>批发企业应当利用信息化手段，开展安全生产</w:t>
      </w:r>
      <w:proofErr w:type="gramStart"/>
      <w:r>
        <w:rPr>
          <w:rFonts w:hint="eastAsia"/>
        </w:rPr>
        <w:t>电子台</w:t>
      </w:r>
      <w:proofErr w:type="gramEnd"/>
      <w:r>
        <w:rPr>
          <w:rFonts w:hint="eastAsia"/>
        </w:rPr>
        <w:t>账管理、重大危险源监控、应急管理、安全风险管控和隐患自查自报、安全生产预测预警等信息系统的建设。</w:t>
      </w:r>
    </w:p>
    <w:p w:rsidR="009A7777" w:rsidRDefault="003F1E44" w:rsidP="00DC5CEE">
      <w:pPr>
        <w:pStyle w:val="a"/>
        <w:spacing w:before="312" w:after="312"/>
      </w:pPr>
      <w:bookmarkStart w:id="22" w:name="_Toc5147"/>
      <w:r>
        <w:rPr>
          <w:rFonts w:hint="eastAsia"/>
        </w:rPr>
        <w:t>安全生产责任制主要范围</w:t>
      </w:r>
      <w:bookmarkEnd w:id="22"/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领导层</w:t>
      </w:r>
    </w:p>
    <w:p w:rsidR="009A7777" w:rsidRDefault="003F1E44">
      <w:pPr>
        <w:pStyle w:val="a5"/>
        <w:numPr>
          <w:ilvl w:val="0"/>
          <w:numId w:val="7"/>
        </w:numPr>
      </w:pPr>
      <w:r>
        <w:rPr>
          <w:rFonts w:hint="eastAsia"/>
        </w:rPr>
        <w:t>董事长职责；</w:t>
      </w:r>
    </w:p>
    <w:p w:rsidR="009A7777" w:rsidRDefault="003F1E44">
      <w:pPr>
        <w:pStyle w:val="a5"/>
        <w:numPr>
          <w:ilvl w:val="0"/>
          <w:numId w:val="7"/>
        </w:numPr>
      </w:pPr>
      <w:r>
        <w:rPr>
          <w:rFonts w:hint="eastAsia"/>
        </w:rPr>
        <w:t>总经理职责；</w:t>
      </w:r>
    </w:p>
    <w:p w:rsidR="009A7777" w:rsidRDefault="003F1E44">
      <w:pPr>
        <w:pStyle w:val="a5"/>
        <w:numPr>
          <w:ilvl w:val="0"/>
          <w:numId w:val="7"/>
        </w:numPr>
      </w:pPr>
      <w:r>
        <w:rPr>
          <w:rFonts w:hint="eastAsia"/>
        </w:rPr>
        <w:t>党组织书记职责；</w:t>
      </w:r>
    </w:p>
    <w:p w:rsidR="009A7777" w:rsidRDefault="003F1E44">
      <w:pPr>
        <w:pStyle w:val="a5"/>
        <w:numPr>
          <w:ilvl w:val="0"/>
          <w:numId w:val="7"/>
        </w:numPr>
      </w:pPr>
      <w:r>
        <w:rPr>
          <w:rFonts w:hint="eastAsia"/>
        </w:rPr>
        <w:t>副总经理职责；</w:t>
      </w:r>
    </w:p>
    <w:p w:rsidR="009A7777" w:rsidRDefault="003F1E44">
      <w:pPr>
        <w:pStyle w:val="a5"/>
        <w:numPr>
          <w:ilvl w:val="0"/>
          <w:numId w:val="7"/>
        </w:numPr>
      </w:pPr>
      <w:r>
        <w:rPr>
          <w:rFonts w:hint="eastAsia"/>
        </w:rPr>
        <w:t>工会主席职责</w:t>
      </w:r>
      <w:r>
        <w:rPr>
          <w:rFonts w:hint="eastAsia"/>
        </w:rPr>
        <w:t>；</w:t>
      </w:r>
    </w:p>
    <w:p w:rsidR="009A7777" w:rsidRDefault="003F1E44">
      <w:pPr>
        <w:pStyle w:val="a5"/>
        <w:numPr>
          <w:ilvl w:val="0"/>
          <w:numId w:val="7"/>
        </w:numPr>
      </w:pPr>
      <w:r>
        <w:rPr>
          <w:rFonts w:hint="eastAsia"/>
        </w:rPr>
        <w:t>其他人员职责</w:t>
      </w:r>
      <w:r>
        <w:rPr>
          <w:rFonts w:hint="eastAsia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安全生产委员会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安全管理部门</w:t>
      </w:r>
    </w:p>
    <w:p w:rsidR="009A7777" w:rsidRDefault="003F1E44">
      <w:pPr>
        <w:pStyle w:val="a5"/>
        <w:numPr>
          <w:ilvl w:val="0"/>
          <w:numId w:val="8"/>
        </w:numPr>
      </w:pPr>
      <w:r>
        <w:rPr>
          <w:rFonts w:hint="eastAsia"/>
        </w:rPr>
        <w:t>安全管理部门负责人职责；</w:t>
      </w:r>
    </w:p>
    <w:p w:rsidR="009A7777" w:rsidRDefault="003F1E44">
      <w:pPr>
        <w:pStyle w:val="a5"/>
        <w:numPr>
          <w:ilvl w:val="0"/>
          <w:numId w:val="8"/>
        </w:numPr>
      </w:pPr>
      <w:r>
        <w:rPr>
          <w:rFonts w:hint="eastAsia"/>
        </w:rPr>
        <w:t>安全员职责；</w:t>
      </w:r>
    </w:p>
    <w:p w:rsidR="009A7777" w:rsidRDefault="003F1E44">
      <w:pPr>
        <w:pStyle w:val="a5"/>
        <w:numPr>
          <w:ilvl w:val="0"/>
          <w:numId w:val="8"/>
        </w:numPr>
      </w:pPr>
      <w:r>
        <w:rPr>
          <w:rFonts w:hint="eastAsia"/>
        </w:rPr>
        <w:t>守护员职责</w:t>
      </w:r>
      <w:r>
        <w:rPr>
          <w:rFonts w:hint="eastAsia"/>
        </w:rPr>
        <w:t>；</w:t>
      </w:r>
    </w:p>
    <w:p w:rsidR="009A7777" w:rsidRDefault="003F1E44">
      <w:pPr>
        <w:pStyle w:val="a5"/>
        <w:numPr>
          <w:ilvl w:val="0"/>
          <w:numId w:val="8"/>
        </w:numPr>
      </w:pPr>
      <w:r>
        <w:rPr>
          <w:rFonts w:hint="eastAsia"/>
        </w:rPr>
        <w:t>其他人员职责</w:t>
      </w:r>
      <w:r>
        <w:rPr>
          <w:rFonts w:hint="eastAsia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仓储管理部门</w:t>
      </w:r>
    </w:p>
    <w:p w:rsidR="009A7777" w:rsidRDefault="003F1E44">
      <w:pPr>
        <w:pStyle w:val="a5"/>
        <w:numPr>
          <w:ilvl w:val="0"/>
          <w:numId w:val="9"/>
        </w:numPr>
      </w:pPr>
      <w:r>
        <w:rPr>
          <w:rFonts w:hint="eastAsia"/>
        </w:rPr>
        <w:t>仓储管理部门负责人职责；</w:t>
      </w:r>
      <w:r>
        <w:t xml:space="preserve"> </w:t>
      </w:r>
    </w:p>
    <w:p w:rsidR="009A7777" w:rsidRDefault="003F1E44">
      <w:pPr>
        <w:pStyle w:val="a5"/>
        <w:numPr>
          <w:ilvl w:val="0"/>
          <w:numId w:val="9"/>
        </w:numPr>
      </w:pPr>
      <w:r>
        <w:rPr>
          <w:rFonts w:hint="eastAsia"/>
        </w:rPr>
        <w:t>保管员职责；</w:t>
      </w:r>
    </w:p>
    <w:p w:rsidR="009A7777" w:rsidRDefault="003F1E44">
      <w:pPr>
        <w:pStyle w:val="a5"/>
        <w:numPr>
          <w:ilvl w:val="0"/>
          <w:numId w:val="9"/>
        </w:numPr>
      </w:pPr>
      <w:r>
        <w:rPr>
          <w:rFonts w:hint="eastAsia"/>
        </w:rPr>
        <w:t>搬运员职责</w:t>
      </w:r>
      <w:r>
        <w:rPr>
          <w:rFonts w:hint="eastAsia"/>
        </w:rPr>
        <w:t>；</w:t>
      </w:r>
    </w:p>
    <w:p w:rsidR="009A7777" w:rsidRDefault="003F1E44">
      <w:pPr>
        <w:pStyle w:val="a5"/>
        <w:numPr>
          <w:ilvl w:val="0"/>
          <w:numId w:val="9"/>
        </w:numPr>
      </w:pPr>
      <w:r>
        <w:rPr>
          <w:rFonts w:hint="eastAsia"/>
        </w:rPr>
        <w:t>其他人员职责</w:t>
      </w:r>
      <w:r>
        <w:rPr>
          <w:rFonts w:hint="eastAsia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销售部门</w:t>
      </w:r>
    </w:p>
    <w:p w:rsidR="009A7777" w:rsidRDefault="003F1E44">
      <w:pPr>
        <w:pStyle w:val="a5"/>
        <w:numPr>
          <w:ilvl w:val="0"/>
          <w:numId w:val="10"/>
        </w:numPr>
      </w:pPr>
      <w:r>
        <w:rPr>
          <w:rFonts w:hint="eastAsia"/>
        </w:rPr>
        <w:t>销售部门负责人职责；</w:t>
      </w:r>
    </w:p>
    <w:p w:rsidR="009A7777" w:rsidRDefault="003F1E44">
      <w:pPr>
        <w:pStyle w:val="a5"/>
        <w:numPr>
          <w:ilvl w:val="0"/>
          <w:numId w:val="10"/>
        </w:numPr>
      </w:pPr>
      <w:r>
        <w:rPr>
          <w:rFonts w:hint="eastAsia"/>
        </w:rPr>
        <w:t>销售人员职责</w:t>
      </w:r>
      <w:r>
        <w:rPr>
          <w:rFonts w:hint="eastAsia"/>
        </w:rPr>
        <w:t>；</w:t>
      </w:r>
    </w:p>
    <w:p w:rsidR="009A7777" w:rsidRDefault="003F1E44">
      <w:pPr>
        <w:pStyle w:val="a5"/>
        <w:numPr>
          <w:ilvl w:val="0"/>
          <w:numId w:val="10"/>
        </w:numPr>
      </w:pPr>
      <w:r>
        <w:rPr>
          <w:rFonts w:hint="eastAsia"/>
        </w:rPr>
        <w:t>其他人员职责</w:t>
      </w:r>
      <w:r>
        <w:rPr>
          <w:rFonts w:hint="eastAsia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lastRenderedPageBreak/>
        <w:t>运输部门</w:t>
      </w:r>
    </w:p>
    <w:p w:rsidR="009A7777" w:rsidRDefault="003F1E44">
      <w:pPr>
        <w:pStyle w:val="a5"/>
        <w:numPr>
          <w:ilvl w:val="0"/>
          <w:numId w:val="11"/>
        </w:numPr>
      </w:pPr>
      <w:r>
        <w:rPr>
          <w:rFonts w:hint="eastAsia"/>
        </w:rPr>
        <w:t>运输部门负责人职责；</w:t>
      </w:r>
    </w:p>
    <w:p w:rsidR="009A7777" w:rsidRDefault="003F1E44">
      <w:pPr>
        <w:pStyle w:val="a5"/>
        <w:numPr>
          <w:ilvl w:val="0"/>
          <w:numId w:val="11"/>
        </w:numPr>
      </w:pPr>
      <w:r>
        <w:rPr>
          <w:rFonts w:hint="eastAsia"/>
        </w:rPr>
        <w:t>驾驶员职责；</w:t>
      </w:r>
    </w:p>
    <w:p w:rsidR="009A7777" w:rsidRDefault="003F1E44">
      <w:pPr>
        <w:pStyle w:val="a5"/>
        <w:numPr>
          <w:ilvl w:val="0"/>
          <w:numId w:val="11"/>
        </w:numPr>
      </w:pPr>
      <w:r>
        <w:rPr>
          <w:rFonts w:hint="eastAsia"/>
        </w:rPr>
        <w:t>押运员职责</w:t>
      </w:r>
      <w:r>
        <w:rPr>
          <w:rFonts w:hint="eastAsia"/>
        </w:rPr>
        <w:t>；</w:t>
      </w:r>
    </w:p>
    <w:p w:rsidR="009A7777" w:rsidRDefault="003F1E44">
      <w:pPr>
        <w:pStyle w:val="a5"/>
        <w:numPr>
          <w:ilvl w:val="0"/>
          <w:numId w:val="11"/>
        </w:numPr>
      </w:pPr>
      <w:r>
        <w:rPr>
          <w:rFonts w:hint="eastAsia"/>
        </w:rPr>
        <w:t>其他人员职责</w:t>
      </w:r>
      <w:r>
        <w:rPr>
          <w:rFonts w:hint="eastAsia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财务部门</w:t>
      </w:r>
    </w:p>
    <w:p w:rsidR="009A7777" w:rsidRDefault="003F1E44">
      <w:pPr>
        <w:pStyle w:val="a5"/>
        <w:numPr>
          <w:ilvl w:val="0"/>
          <w:numId w:val="12"/>
        </w:numPr>
      </w:pPr>
      <w:r>
        <w:rPr>
          <w:rFonts w:hint="eastAsia"/>
        </w:rPr>
        <w:t>财务部门负责人职责；</w:t>
      </w:r>
    </w:p>
    <w:p w:rsidR="009A7777" w:rsidRDefault="003F1E44">
      <w:pPr>
        <w:pStyle w:val="a5"/>
        <w:numPr>
          <w:ilvl w:val="0"/>
          <w:numId w:val="12"/>
        </w:numPr>
      </w:pPr>
      <w:r>
        <w:rPr>
          <w:rFonts w:hint="eastAsia"/>
        </w:rPr>
        <w:t>财务人员职责</w:t>
      </w:r>
    </w:p>
    <w:p w:rsidR="009A7777" w:rsidRDefault="003F1E44">
      <w:pPr>
        <w:pStyle w:val="a5"/>
        <w:numPr>
          <w:ilvl w:val="0"/>
          <w:numId w:val="12"/>
        </w:numPr>
      </w:pPr>
      <w:r>
        <w:rPr>
          <w:rFonts w:hint="eastAsia"/>
        </w:rPr>
        <w:t>其他人员职责</w:t>
      </w:r>
      <w:r>
        <w:rPr>
          <w:rFonts w:hint="eastAsia"/>
        </w:rPr>
        <w:t>。</w:t>
      </w:r>
      <w:bookmarkStart w:id="23" w:name="_Toc18596"/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安全管理规章制度主要内容</w:t>
      </w:r>
      <w:bookmarkEnd w:id="23"/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规范性文件管理制度</w:t>
      </w:r>
    </w:p>
    <w:p w:rsidR="009A7777" w:rsidRDefault="003F1E44">
      <w:pPr>
        <w:pStyle w:val="afd"/>
      </w:pPr>
      <w:r>
        <w:rPr>
          <w:rFonts w:hint="eastAsia"/>
        </w:rPr>
        <w:t>明确规范性文件的范围，确定获取的渠道</w:t>
      </w:r>
      <w:r>
        <w:rPr>
          <w:rFonts w:hint="eastAsia"/>
        </w:rPr>
        <w:t>和</w:t>
      </w:r>
      <w:r>
        <w:rPr>
          <w:rFonts w:hint="eastAsia"/>
        </w:rPr>
        <w:t>方式，建立规范性文件清单和文本数据库。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安全生产会议制度</w:t>
      </w:r>
    </w:p>
    <w:p w:rsidR="009A7777" w:rsidRDefault="003F1E44">
      <w:pPr>
        <w:pStyle w:val="afd"/>
      </w:pPr>
      <w:r>
        <w:rPr>
          <w:rFonts w:hint="eastAsia"/>
        </w:rPr>
        <w:t>明确会议类别、频次、召集人、参加人员、内容、记录和存档。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安全生产资金投入制度</w:t>
      </w:r>
    </w:p>
    <w:p w:rsidR="009A7777" w:rsidRDefault="003F1E44">
      <w:pPr>
        <w:pStyle w:val="afd"/>
      </w:pPr>
      <w:r>
        <w:rPr>
          <w:rFonts w:hint="eastAsia"/>
        </w:rPr>
        <w:t>明确安全生产资金投入的分类、内容、提取标准和使用范围。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建设项目“三同时”制度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明确建设项目“三同时”的范围、重要环节和工作内容。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安全生产检查制度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明确检查形式、内容、方法、人员和问题整改要求。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安全风险分级管控制度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明确安全风险评估</w:t>
      </w:r>
      <w:r>
        <w:rPr>
          <w:rFonts w:ascii="宋体" w:hAnsi="宋体" w:cs="宋体" w:hint="eastAsia"/>
          <w:szCs w:val="21"/>
        </w:rPr>
        <w:t>与</w:t>
      </w:r>
      <w:r>
        <w:rPr>
          <w:rFonts w:ascii="宋体" w:hAnsi="宋体" w:cs="宋体" w:hint="eastAsia"/>
          <w:szCs w:val="21"/>
        </w:rPr>
        <w:t>管控的内容和要求，其中风险评估包括风险辨识、分析和分级。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事故隐患排查治理制度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明确事故隐患排查治理事项、内容、整改和验收标准。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相关方管理制度</w:t>
      </w:r>
    </w:p>
    <w:p w:rsidR="009A7777" w:rsidRDefault="003F1E44">
      <w:pPr>
        <w:ind w:firstLine="405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明确相关方的分类、范围、管理要求和责任划分。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劳动防护用品管理制度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明确劳动防护用品的配备、采购、验收、保管、发放和使用的要求。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安全生产考核和奖惩制度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根据安全生产工作目标和安全管理制度，明确考核内容、考核方法、奖励和惩处方式。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事故管理制度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lastRenderedPageBreak/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明确事故分类、适用范围、报告流程、调查处理、责任追究和防范措施。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档案管理制度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明确档案范围、内容、收集、整理、移交、保管、使用和处置。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值（带）班制度</w:t>
      </w:r>
    </w:p>
    <w:p w:rsidR="009A7777" w:rsidRDefault="003F1E44">
      <w:pPr>
        <w:rPr>
          <w:rFonts w:ascii="宋体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hint="eastAsia"/>
          <w:szCs w:val="21"/>
        </w:rPr>
        <w:t>明确值</w:t>
      </w:r>
      <w:r>
        <w:rPr>
          <w:rFonts w:ascii="宋体" w:hAnsi="宋体" w:hint="eastAsia"/>
          <w:szCs w:val="21"/>
        </w:rPr>
        <w:t>（带）班人员、工作场所、时间、巡查和责任。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安全生产教育培训制度</w:t>
      </w:r>
    </w:p>
    <w:p w:rsidR="009A7777" w:rsidRDefault="003F1E44">
      <w:pPr>
        <w:rPr>
          <w:rFonts w:ascii="宋体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hint="eastAsia"/>
          <w:szCs w:val="21"/>
        </w:rPr>
        <w:t>明确教育培训分类、范围、内容、方式、课时、考核和培训档案等内容。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特种作业人员管理制度</w:t>
      </w:r>
    </w:p>
    <w:p w:rsidR="009A7777" w:rsidRDefault="003F1E44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明确特种作业人员的范围、培训考核、持证上岗和体检</w:t>
      </w:r>
      <w:r>
        <w:rPr>
          <w:rFonts w:ascii="宋体" w:hAnsi="宋体" w:hint="eastAsia"/>
          <w:szCs w:val="21"/>
        </w:rPr>
        <w:t>等内容</w:t>
      </w:r>
      <w:r>
        <w:rPr>
          <w:rFonts w:ascii="宋体" w:hAnsi="宋体" w:hint="eastAsia"/>
          <w:szCs w:val="21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特殊</w:t>
      </w:r>
      <w:r>
        <w:rPr>
          <w:rFonts w:hint="eastAsia"/>
        </w:rPr>
        <w:t>作业管理制度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明确动火</w:t>
      </w:r>
      <w:r>
        <w:rPr>
          <w:rFonts w:ascii="宋体" w:hAnsi="宋体" w:cs="宋体" w:hint="eastAsia"/>
          <w:szCs w:val="21"/>
        </w:rPr>
        <w:t>等特殊</w:t>
      </w:r>
      <w:r>
        <w:rPr>
          <w:rFonts w:ascii="宋体" w:hAnsi="宋体" w:cs="宋体" w:hint="eastAsia"/>
          <w:szCs w:val="21"/>
        </w:rPr>
        <w:t>作业的许可、监护和安全作业要求。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车辆、人员出入库区管理制度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明确出入库区的车辆、人员的</w:t>
      </w:r>
      <w:r>
        <w:rPr>
          <w:rFonts w:ascii="宋体" w:hAnsi="宋体" w:cs="宋体" w:hint="eastAsia"/>
          <w:szCs w:val="21"/>
        </w:rPr>
        <w:t>安全</w:t>
      </w:r>
      <w:r>
        <w:rPr>
          <w:rFonts w:ascii="宋体" w:hAnsi="宋体" w:cs="宋体" w:hint="eastAsia"/>
          <w:szCs w:val="21"/>
        </w:rPr>
        <w:t>注意事项。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仓库安全管理制度</w:t>
      </w:r>
    </w:p>
    <w:p w:rsidR="009A7777" w:rsidRDefault="003F1E44" w:rsidP="00DC5CEE">
      <w:pPr>
        <w:spacing w:beforeLines="50" w:afterLines="50"/>
        <w:ind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明确仓库的危险等级、核定药量、核定人员、堆码堆垛、搬运、装卸、保管、出入库登记和环境温湿度监测等要求。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库区守卫安全管理制度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明确库区守卫人员的警卫、巡查、监控监视和车辆、人员出入库区检查登记等要求。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消防安全管理制度</w:t>
      </w:r>
    </w:p>
    <w:p w:rsidR="009A7777" w:rsidRDefault="003F1E44" w:rsidP="00DC5CEE">
      <w:pPr>
        <w:spacing w:beforeLines="50" w:afterLines="50"/>
        <w:rPr>
          <w:rFonts w:ascii="黑体" w:eastAsia="黑体" w:hAnsi="黑体" w:cs="仿宋"/>
          <w:szCs w:val="21"/>
        </w:rPr>
      </w:pPr>
      <w:r>
        <w:rPr>
          <w:rFonts w:ascii="黑体" w:eastAsia="黑体" w:hAnsi="黑体" w:cs="仿宋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明确库区和办公场所应配置的消防设施、器材，设置消防安全标志，保障疏散通道、安全出口、消防车通道畅通等要求。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设备设施管理制度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明确设备设施采购、安装、使用、检验、修理和报废的要求。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重大危险源管理制度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明确重大危险源辨识、分类、分级、登记、建档、监控和报告的要求。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专用车辆管理制度</w:t>
      </w:r>
    </w:p>
    <w:p w:rsidR="009A7777" w:rsidRDefault="003F1E44">
      <w:pPr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明确专用车辆的登记、检验、维修、保养、使用和报废的要求。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监控设施管理制度</w:t>
      </w:r>
    </w:p>
    <w:p w:rsidR="009A7777" w:rsidRDefault="003F1E44">
      <w:pPr>
        <w:rPr>
          <w:rFonts w:ascii="黑体" w:eastAsia="黑体" w:hAnsi="黑体" w:cs="仿宋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明确库区监控设施的设计、覆盖范围、检验、监视、异常处理和信息保存时间</w:t>
      </w:r>
      <w:r>
        <w:rPr>
          <w:rFonts w:ascii="宋体" w:hAnsi="宋体" w:cs="宋体" w:hint="eastAsia"/>
          <w:szCs w:val="21"/>
        </w:rPr>
        <w:t>的要求</w:t>
      </w:r>
      <w:r>
        <w:rPr>
          <w:rFonts w:ascii="宋体" w:hAnsi="宋体" w:cs="宋体" w:hint="eastAsia"/>
          <w:szCs w:val="21"/>
        </w:rPr>
        <w:t>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lastRenderedPageBreak/>
        <w:t>安全标志管理制度</w:t>
      </w:r>
    </w:p>
    <w:p w:rsidR="009A7777" w:rsidRDefault="003F1E44">
      <w:pPr>
        <w:ind w:firstLine="405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明确安全标志设置、更新和维护要求。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买卖合同管理制度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明确采购、批发合同的制订、签订等事项。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产品流向登记制度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明确采购、批发产品的流向登记管理和信息化的要求。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产品检验验收制度</w:t>
      </w:r>
    </w:p>
    <w:p w:rsidR="009A7777" w:rsidRDefault="003F1E44">
      <w:pPr>
        <w:rPr>
          <w:rFonts w:ascii="宋体" w:cs="宋体"/>
          <w:szCs w:val="21"/>
        </w:rPr>
      </w:pPr>
      <w:r>
        <w:rPr>
          <w:rFonts w:ascii="黑体" w:eastAsia="黑体" w:hAnsi="黑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明确产品入库前的检验和验收要求。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配送服务管理制度</w:t>
      </w:r>
    </w:p>
    <w:p w:rsidR="009A7777" w:rsidRDefault="003F1E44" w:rsidP="00DC5CEE">
      <w:pPr>
        <w:spacing w:beforeLines="50" w:afterLines="50"/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明确批发产品配送范围、车辆、路线、数量、装卸和验收清点等要求。</w:t>
      </w:r>
      <w:bookmarkStart w:id="24" w:name="_Toc15565"/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安全操作规程主要内容</w:t>
      </w:r>
      <w:bookmarkEnd w:id="24"/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产品查验安全操作规程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规定产品入库查验的程序、标准和注意事项。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产品拆箱安全操作规程</w:t>
      </w:r>
      <w:r>
        <w:t xml:space="preserve">  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规定产品</w:t>
      </w:r>
      <w:r>
        <w:rPr>
          <w:rFonts w:ascii="宋体" w:hAnsi="宋体" w:cs="宋体" w:hint="eastAsia"/>
          <w:szCs w:val="21"/>
        </w:rPr>
        <w:t>拆</w:t>
      </w:r>
      <w:r>
        <w:rPr>
          <w:rFonts w:ascii="宋体" w:hAnsi="宋体" w:cs="宋体" w:hint="eastAsia"/>
          <w:szCs w:val="21"/>
        </w:rPr>
        <w:t>箱的程序、标准和注意事项。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产品装卸、搬运安全操作规程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规定产品装卸和搬运作业的程序、标准和注意事项。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产品运输安全操作规程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规定产品运输过程的程序、标准和注意事项。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特殊</w:t>
      </w:r>
      <w:r>
        <w:rPr>
          <w:rFonts w:hint="eastAsia"/>
        </w:rPr>
        <w:t>作业安全操作规程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规定</w:t>
      </w:r>
      <w:r>
        <w:rPr>
          <w:rFonts w:ascii="宋体" w:hAnsi="宋体" w:cs="宋体" w:hint="eastAsia"/>
          <w:szCs w:val="21"/>
        </w:rPr>
        <w:t>动火等特殊</w:t>
      </w:r>
      <w:r>
        <w:rPr>
          <w:rFonts w:ascii="宋体" w:hAnsi="宋体" w:cs="宋体" w:hint="eastAsia"/>
          <w:szCs w:val="21"/>
        </w:rPr>
        <w:t>作业的范围、内容及其程序、标准和注意事项。</w:t>
      </w:r>
      <w:bookmarkStart w:id="25" w:name="_Toc15096"/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规范化格式文本</w:t>
      </w:r>
      <w:bookmarkEnd w:id="25"/>
      <w:r>
        <w:rPr>
          <w:rFonts w:hint="eastAsia"/>
        </w:rPr>
        <w:t>的要求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明确规范化格式文本的样式、使用和存档等要求。</w:t>
      </w:r>
      <w:bookmarkStart w:id="26" w:name="_Toc16563"/>
    </w:p>
    <w:p w:rsidR="009A7777" w:rsidRDefault="003F1E44" w:rsidP="00DC5CEE">
      <w:pPr>
        <w:pStyle w:val="a"/>
        <w:spacing w:before="312" w:after="312"/>
      </w:pPr>
      <w:r>
        <w:rPr>
          <w:rFonts w:hint="eastAsia"/>
        </w:rPr>
        <w:t>附件</w:t>
      </w:r>
      <w:bookmarkEnd w:id="26"/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企业</w:t>
      </w:r>
      <w:r>
        <w:rPr>
          <w:rFonts w:hint="eastAsia"/>
        </w:rPr>
        <w:t>职工</w:t>
      </w:r>
      <w:r>
        <w:rPr>
          <w:rFonts w:hint="eastAsia"/>
        </w:rPr>
        <w:t>名册</w:t>
      </w:r>
    </w:p>
    <w:p w:rsidR="009A7777" w:rsidRDefault="003F1E44">
      <w:pPr>
        <w:pStyle w:val="afd"/>
      </w:pPr>
      <w:r>
        <w:rPr>
          <w:rFonts w:hint="eastAsia"/>
        </w:rPr>
        <w:t>项目包括：姓名、性别、出生年月、文化程度、职务、职称、工龄、工作岗位、本岗位年限、持证情况。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设备设施清单</w:t>
      </w:r>
    </w:p>
    <w:p w:rsidR="009A7777" w:rsidRDefault="003F1E44">
      <w:pPr>
        <w:pStyle w:val="afd"/>
      </w:pPr>
      <w:r>
        <w:rPr>
          <w:rFonts w:hint="eastAsia"/>
        </w:rPr>
        <w:lastRenderedPageBreak/>
        <w:t>项目包括：名称、规格及型号、数量、放置地点、检验检测记录、管理部门和责任人。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库区外部安全距离实测图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主要包括：库区周边的建筑物、构筑物等公共设施和公共场所。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库区仓储设施平面布置图</w:t>
      </w:r>
    </w:p>
    <w:p w:rsidR="009A7777" w:rsidRDefault="003F1E44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主要包括：用于储存产品的库房及其安全设施、附属设施和值班室等。</w:t>
      </w:r>
    </w:p>
    <w:p w:rsidR="009A7777" w:rsidRDefault="003F1E44" w:rsidP="00DC5CEE">
      <w:pPr>
        <w:pStyle w:val="a0"/>
        <w:spacing w:before="156" w:after="156"/>
        <w:ind w:left="0"/>
      </w:pPr>
      <w:r>
        <w:rPr>
          <w:rFonts w:hint="eastAsia"/>
        </w:rPr>
        <w:t>有关备忘录</w:t>
      </w:r>
    </w:p>
    <w:p w:rsidR="009A7777" w:rsidRDefault="003F1E44">
      <w:pPr>
        <w:ind w:firstLineChars="200" w:firstLine="420"/>
      </w:pPr>
      <w:r>
        <w:rPr>
          <w:rFonts w:hint="eastAsia"/>
        </w:rPr>
        <w:t>列出相关方的名称、联系人及联系方式。</w:t>
      </w:r>
    </w:p>
    <w:p w:rsidR="009A7777" w:rsidRDefault="009A7777">
      <w:pPr>
        <w:pStyle w:val="a3"/>
        <w:numPr>
          <w:ilvl w:val="0"/>
          <w:numId w:val="0"/>
        </w:numPr>
        <w:jc w:val="both"/>
      </w:pPr>
    </w:p>
    <w:p w:rsidR="009A7777" w:rsidRDefault="003F1E44">
      <w:pPr>
        <w:pStyle w:val="a6"/>
      </w:pPr>
      <w:r>
        <w:br/>
      </w:r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安全生产管理手册编制格式和要求</w:t>
      </w:r>
    </w:p>
    <w:p w:rsidR="009A7777" w:rsidRDefault="003F1E44">
      <w:pPr>
        <w:pStyle w:val="a7"/>
        <w:spacing w:before="312" w:after="312"/>
      </w:pPr>
      <w:r>
        <w:rPr>
          <w:rFonts w:hint="eastAsia"/>
        </w:rPr>
        <w:t>封面</w:t>
      </w:r>
    </w:p>
    <w:p w:rsidR="009A7777" w:rsidRDefault="003F1E44">
      <w:pPr>
        <w:pStyle w:val="afd"/>
      </w:pPr>
      <w:r>
        <w:rPr>
          <w:rFonts w:hint="eastAsia"/>
        </w:rPr>
        <w:t>手册封面主要包括企业标准代号、企业标准通栏标题、企业标准编号、手册名称、手册编号、受控状态、发布日期、施行日期和编制单位名称</w:t>
      </w:r>
      <w:r>
        <w:rPr>
          <w:rFonts w:hint="eastAsia"/>
        </w:rPr>
        <w:t>（</w:t>
      </w:r>
      <w:r>
        <w:rPr>
          <w:rFonts w:hint="eastAsia"/>
        </w:rPr>
        <w:t>格式见附录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9A7777" w:rsidRDefault="003F1E44">
      <w:pPr>
        <w:pStyle w:val="a7"/>
        <w:spacing w:before="312" w:after="312"/>
      </w:pPr>
      <w:r>
        <w:rPr>
          <w:rFonts w:hint="eastAsia"/>
        </w:rPr>
        <w:t>批准页</w:t>
      </w:r>
    </w:p>
    <w:p w:rsidR="009A7777" w:rsidRDefault="003F1E44">
      <w:pPr>
        <w:pStyle w:val="afd"/>
      </w:pPr>
      <w:r>
        <w:rPr>
          <w:rFonts w:hint="eastAsia"/>
        </w:rPr>
        <w:t>手册应经批发企业主要负责人批准方可发布施行，推荐采用企业文件形式发布。</w:t>
      </w:r>
    </w:p>
    <w:p w:rsidR="009A7777" w:rsidRDefault="003F1E44">
      <w:pPr>
        <w:pStyle w:val="a7"/>
        <w:spacing w:before="312" w:after="312"/>
      </w:pPr>
      <w:r>
        <w:rPr>
          <w:rFonts w:hint="eastAsia"/>
        </w:rPr>
        <w:t>目次</w:t>
      </w:r>
    </w:p>
    <w:p w:rsidR="009A7777" w:rsidRDefault="003F1E4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手册应设置目次，目次中所列的内容及次序如下</w:t>
      </w:r>
      <w:r>
        <w:rPr>
          <w:rFonts w:ascii="宋体" w:hAnsi="宋体"/>
          <w:szCs w:val="21"/>
        </w:rPr>
        <w:t>:</w:t>
      </w:r>
    </w:p>
    <w:p w:rsidR="009A7777" w:rsidRDefault="003F1E44">
      <w:pPr>
        <w:pStyle w:val="a4"/>
      </w:pPr>
      <w:r>
        <w:t xml:space="preserve"> </w:t>
      </w:r>
      <w:r>
        <w:rPr>
          <w:rFonts w:hint="eastAsia"/>
        </w:rPr>
        <w:t>前言；</w:t>
      </w:r>
    </w:p>
    <w:p w:rsidR="009A7777" w:rsidRDefault="003F1E44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章的编号、标题；</w:t>
      </w:r>
    </w:p>
    <w:p w:rsidR="009A7777" w:rsidRDefault="003F1E44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带有标题的条的编号、标题；</w:t>
      </w:r>
    </w:p>
    <w:p w:rsidR="009A7777" w:rsidRDefault="003F1E44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附件，用序号表明其顺序。</w:t>
      </w:r>
    </w:p>
    <w:p w:rsidR="009A7777" w:rsidRDefault="003F1E44">
      <w:pPr>
        <w:pStyle w:val="a7"/>
        <w:spacing w:before="312" w:after="312"/>
      </w:pPr>
      <w:r>
        <w:rPr>
          <w:rFonts w:hint="eastAsia"/>
        </w:rPr>
        <w:t>正文</w:t>
      </w:r>
    </w:p>
    <w:p w:rsidR="009A7777" w:rsidRDefault="003F1E44">
      <w:pPr>
        <w:pStyle w:val="a7"/>
        <w:spacing w:before="312" w:after="312"/>
      </w:pPr>
      <w:r>
        <w:rPr>
          <w:rFonts w:hint="eastAsia"/>
        </w:rPr>
        <w:t>附件</w:t>
      </w:r>
    </w:p>
    <w:p w:rsidR="009A7777" w:rsidRDefault="003F1E44">
      <w:pPr>
        <w:pStyle w:val="a7"/>
        <w:spacing w:before="312" w:after="312"/>
      </w:pPr>
      <w:r>
        <w:rPr>
          <w:rFonts w:hint="eastAsia"/>
        </w:rPr>
        <w:t>印刷与装订</w:t>
      </w:r>
    </w:p>
    <w:p w:rsidR="009A7777" w:rsidRDefault="003F1E4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推荐采用</w:t>
      </w:r>
      <w:r>
        <w:rPr>
          <w:rFonts w:ascii="宋体" w:hAnsi="宋体"/>
          <w:szCs w:val="21"/>
        </w:rPr>
        <w:t>A4</w:t>
      </w:r>
      <w:r>
        <w:rPr>
          <w:rFonts w:ascii="宋体" w:hAnsi="宋体" w:hint="eastAsia"/>
          <w:szCs w:val="21"/>
        </w:rPr>
        <w:t>版面印刷手册，建议活页装订。</w:t>
      </w:r>
    </w:p>
    <w:p w:rsidR="009A7777" w:rsidRDefault="009A7777">
      <w:pPr>
        <w:spacing w:line="520" w:lineRule="exact"/>
        <w:rPr>
          <w:rFonts w:ascii="黑体" w:eastAsia="黑体" w:hAnsi="黑体"/>
          <w:sz w:val="24"/>
        </w:rPr>
      </w:pPr>
    </w:p>
    <w:p w:rsidR="009A7777" w:rsidRDefault="003F1E44">
      <w:pPr>
        <w:pStyle w:val="afd"/>
        <w:ind w:firstLine="480"/>
      </w:pPr>
      <w:r>
        <w:rPr>
          <w:rFonts w:ascii="黑体" w:eastAsia="黑体" w:hAnsi="黑体"/>
          <w:sz w:val="24"/>
          <w:szCs w:val="24"/>
        </w:rPr>
        <w:t xml:space="preserve">                 </w:t>
      </w:r>
      <w:r>
        <w:rPr>
          <w:rFonts w:ascii="黑体" w:eastAsia="黑体" w:hAnsi="黑体"/>
          <w:sz w:val="24"/>
          <w:szCs w:val="24"/>
          <w:u w:val="single"/>
        </w:rPr>
        <w:t xml:space="preserve">                                      </w:t>
      </w:r>
      <w:r>
        <w:t xml:space="preserve">  </w:t>
      </w:r>
    </w:p>
    <w:p w:rsidR="009A7777" w:rsidRDefault="009A7777"/>
    <w:p w:rsidR="009A7777" w:rsidRDefault="009A7777"/>
    <w:sectPr w:rsidR="009A7777" w:rsidSect="009A7777">
      <w:footerReference w:type="even" r:id="rId17"/>
      <w:footerReference w:type="default" r:id="rId18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44" w:rsidRDefault="003F1E44" w:rsidP="009A7777">
      <w:r>
        <w:separator/>
      </w:r>
    </w:p>
  </w:endnote>
  <w:endnote w:type="continuationSeparator" w:id="0">
    <w:p w:rsidR="003F1E44" w:rsidRDefault="003F1E44" w:rsidP="009A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f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9wq8WrgEAAE0D&#10;AAAOAAAAAAAAAAEAIAAAAB4BAABkcnMvZTJvRG9jLnhtbFBLBQYAAAAABgAGAFkBAAA+BQAAAAA=&#10;" filled="f" stroked="f">
          <v:textbox style="mso-fit-shape-to-text:t" inset="0,0,0,0">
            <w:txbxContent>
              <w:p w:rsidR="009A7777" w:rsidRDefault="009A7777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04pt;margin-top:0;width:2in;height:2in;z-index:25166643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 filled="f" stroked="f">
          <v:textbox style="mso-fit-shape-to-text:t" inset="0,0,0,0">
            <w:txbxContent>
              <w:p w:rsidR="009A7777" w:rsidRDefault="009A7777">
                <w:pPr>
                  <w:pStyle w:val="ac"/>
                </w:pPr>
                <w:r>
                  <w:rPr>
                    <w:rFonts w:hint="eastAsia"/>
                  </w:rPr>
                  <w:fldChar w:fldCharType="begin"/>
                </w:r>
                <w:r w:rsidR="003F1E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1E44">
                  <w:rPr>
                    <w:rFonts w:hint="eastAsia"/>
                  </w:rPr>
                  <w:t>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f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25pt;margin-top:7.5pt;width:2in;height:2in;z-index:251665408;mso-wrap-style:none;mso-position-horizontal-relative:margin" o:gfxdata="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ou2dtcA&#10;AAALAQAADwAAAAAAAAABACAAAAAiAAAAZHJzL2Rvd25yZXYueG1sUEsBAhQAFAAAAAgAh07iQCbi&#10;Zk6uAQAATQMAAA4AAAAAAAAAAQAgAAAAJgEAAGRycy9lMm9Eb2MueG1sUEsFBgAAAAAGAAYAWQEA&#10;AEYFAAAAAA==&#10;" filled="f" stroked="f">
          <v:textbox style="mso-fit-shape-to-text:t" inset="0,0,0,0">
            <w:txbxContent>
              <w:p w:rsidR="009A7777" w:rsidRDefault="009A7777">
                <w:pPr>
                  <w:pStyle w:val="ac"/>
                </w:pPr>
                <w:r>
                  <w:rPr>
                    <w:rFonts w:hint="eastAsia"/>
                  </w:rPr>
                  <w:fldChar w:fldCharType="begin"/>
                </w:r>
                <w:r w:rsidR="003F1E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5CEE">
                  <w:rPr>
                    <w:noProof/>
                  </w:rPr>
                  <w:t>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54" type="#_x0000_t202" style="position:absolute;left:0;text-align:left;margin-left:463.15pt;margin-top:1.5pt;width:2in;height:2in;z-index:251664384;mso-wrap-style:none;mso-position-horizontal-relative:margin" o:gfxdata="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2xznR1gAA&#10;AAoBAAAPAAAAAAAAAAEAIAAAACIAAABkcnMvZG93bnJldi54bWxQSwECFAAUAAAACACHTuJAIVfg&#10;Y64BAABLAwAADgAAAAAAAAABACAAAAAlAQAAZHJzL2Uyb0RvYy54bWxQSwUGAAAAAAYABgBZAQAA&#10;RQUAAAAA&#10;" filled="f" stroked="f">
          <v:textbox style="mso-fit-shape-to-text:t" inset="0,0,0,0">
            <w:txbxContent>
              <w:p w:rsidR="009A7777" w:rsidRDefault="009A7777"/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04pt;margin-top:0;width:2in;height:2in;z-index:25166336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J9AWOetAQAATQMA&#10;AA4AAAAAAAAAAQAgAAAAHgEAAGRycy9lMm9Eb2MueG1sUEsFBgAAAAAGAAYAWQEAAD0FAAAAAA==&#10;" filled="f" stroked="f">
          <v:textbox style="mso-fit-shape-to-text:t" inset="0,0,0,0">
            <w:txbxContent>
              <w:p w:rsidR="009A7777" w:rsidRDefault="009A7777">
                <w:pPr>
                  <w:pStyle w:val="ac"/>
                </w:pPr>
                <w:r>
                  <w:rPr>
                    <w:rFonts w:hint="eastAsia"/>
                  </w:rPr>
                  <w:fldChar w:fldCharType="begin"/>
                </w:r>
                <w:r w:rsidR="003F1E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5CEE">
                  <w:rPr>
                    <w:noProof/>
                  </w:rPr>
                  <w:t>II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f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 filled="f" stroked="f">
          <v:textbox style="mso-fit-shape-to-text:t" inset="0,0,0,0">
            <w:txbxContent>
              <w:p w:rsidR="009A7777" w:rsidRDefault="009A7777">
                <w:pPr>
                  <w:pStyle w:val="aff2"/>
                </w:pPr>
                <w:r>
                  <w:fldChar w:fldCharType="begin"/>
                </w:r>
                <w:r w:rsidR="003F1E44">
                  <w:instrText xml:space="preserve"> PAGE  \* MERGEFORMAT </w:instrText>
                </w:r>
                <w:r>
                  <w:fldChar w:fldCharType="separate"/>
                </w:r>
                <w:r w:rsidR="003F1E44"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2336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LS3La0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vuOL6k9QXqa0enb19P3n6cfXxj5qEFjxJbyHiJl5uk1TDTo2Y/kLLonk3z5kiJG&#10;ccI6Xturp8xUebRarlYNhRTF5gvhi8fnMWF+o8GzYnQ80fxqW+XhHeZz6pxSqgW4t87VGbrwm4Mw&#10;i0cU7meOxcrTdroI2kJ/JD0jjb7jgXaTM/c2UGfLlsxGmo3tbOxjsruhrlGph/HVPhOJyq1UOMNe&#10;CtPMqrrLfpWleHqvWY9/we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AS0ty2tAQAATQMA&#10;AA4AAAAAAAAAAQAgAAAAHgEAAGRycy9lMm9Eb2MueG1sUEsFBgAAAAAGAAYAWQEAAD0FAAAAAA==&#10;" filled="f" stroked="f">
          <v:textbox style="mso-fit-shape-to-text:t" inset="0,0,0,0">
            <w:txbxContent>
              <w:p w:rsidR="009A7777" w:rsidRDefault="009A7777">
                <w:pPr>
                  <w:pStyle w:val="ac"/>
                </w:pPr>
                <w:r>
                  <w:rPr>
                    <w:rFonts w:hint="eastAsia"/>
                  </w:rPr>
                  <w:fldChar w:fldCharType="begin"/>
                </w:r>
                <w:r w:rsidR="003F1E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5CEE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f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1.5pt;width:2in;height:2in;z-index:251661312;mso-wrap-style:none;mso-position-horizontal:outside;mso-position-horizontal-relative:margin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WQDRDSAAAABgEA&#10;AA8AAAAAAAAAAQAgAAAAIgAAAGRycy9kb3ducmV2LnhtbFBLAQIUABQAAAAIAIdO4kAwVi6DrgEA&#10;AEsDAAAOAAAAAAAAAAEAIAAAACEBAABkcnMvZTJvRG9jLnhtbFBLBQYAAAAABgAGAFkBAABBBQAA&#10;AAA=&#10;" filled="f" stroked="f">
          <v:textbox style="mso-fit-shape-to-text:t" inset="0,0,0,0">
            <w:txbxContent>
              <w:p w:rsidR="009A7777" w:rsidRDefault="009A7777">
                <w:pPr>
                  <w:pStyle w:val="aff2"/>
                </w:pPr>
                <w:r>
                  <w:fldChar w:fldCharType="begin"/>
                </w:r>
                <w:r w:rsidR="003F1E44">
                  <w:instrText xml:space="preserve"> PAGE  \* MERGEFORMAT </w:instrText>
                </w:r>
                <w:r>
                  <w:fldChar w:fldCharType="separate"/>
                </w:r>
                <w:r w:rsidR="00DC5CE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44" w:rsidRDefault="003F1E44" w:rsidP="009A7777">
      <w:r>
        <w:separator/>
      </w:r>
    </w:p>
  </w:footnote>
  <w:footnote w:type="continuationSeparator" w:id="0">
    <w:p w:rsidR="003F1E44" w:rsidRDefault="003F1E44" w:rsidP="009A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9A777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3F1E44">
    <w:pPr>
      <w:pStyle w:val="aff3"/>
    </w:pPr>
    <w:r>
      <w:rPr>
        <w:rFonts w:ascii="Times New Roman" w:hint="eastAsia"/>
      </w:rPr>
      <w:t>DB21</w:t>
    </w:r>
    <w:r>
      <w:rPr>
        <w:rFonts w:hint="eastAsia"/>
      </w:rPr>
      <w:t>/</w:t>
    </w:r>
    <w:r>
      <w:rPr>
        <w:rFonts w:hint="eastAsia"/>
      </w:rPr>
      <w:t xml:space="preserve">T </w:t>
    </w:r>
    <w:r>
      <w:rPr>
        <w:rFonts w:ascii="Arial" w:hAnsi="Arial" w:cs="Arial"/>
      </w:rPr>
      <w:t>××××</w:t>
    </w:r>
    <w:r>
      <w:rPr>
        <w:rFonts w:hint="eastAsia"/>
      </w:rPr>
      <w:t xml:space="preserve"> </w:t>
    </w:r>
    <w:r>
      <w:rPr>
        <w:rFonts w:hint="eastAsia"/>
      </w:rPr>
      <w:t>-20</w:t>
    </w:r>
    <w:r>
      <w:rPr>
        <w:rFonts w:ascii="Arial" w:hAnsi="Arial" w:cs="Arial"/>
      </w:rPr>
      <w:t>××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77" w:rsidRDefault="003F1E44">
    <w:pPr>
      <w:pStyle w:val="ad"/>
      <w:rPr>
        <w:rFonts w:ascii="黑体" w:eastAsia="黑体"/>
        <w:sz w:val="21"/>
        <w:szCs w:val="21"/>
      </w:rPr>
    </w:pPr>
    <w:r>
      <w:rPr>
        <w:rFonts w:hint="eastAsia"/>
      </w:rPr>
      <w:t>DB21</w:t>
    </w:r>
    <w:r>
      <w:rPr>
        <w:rFonts w:hint="eastAsia"/>
      </w:rPr>
      <w:t>/</w:t>
    </w:r>
    <w:r>
      <w:rPr>
        <w:rFonts w:hint="eastAsia"/>
      </w:rPr>
      <w:t xml:space="preserve">T </w:t>
    </w:r>
    <w:r>
      <w:rPr>
        <w:rFonts w:ascii="Arial" w:hAnsi="Arial" w:cs="Arial"/>
      </w:rPr>
      <w:t>××××</w:t>
    </w:r>
    <w:r>
      <w:rPr>
        <w:rFonts w:hint="eastAsia"/>
      </w:rPr>
      <w:t xml:space="preserve"> </w:t>
    </w:r>
    <w:r>
      <w:rPr>
        <w:rFonts w:hint="eastAsia"/>
      </w:rPr>
      <w:t>-20</w:t>
    </w:r>
    <w:r>
      <w:rPr>
        <w:rFonts w:ascii="Arial" w:hAnsi="Arial" w:cs="Arial"/>
      </w:rPr>
      <w:t>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E01"/>
    <w:multiLevelType w:val="multilevel"/>
    <w:tmpl w:val="11580E01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1CC860E4"/>
    <w:multiLevelType w:val="multilevel"/>
    <w:tmpl w:val="1CC860E4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1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A8F7113"/>
    <w:multiLevelType w:val="multilevel"/>
    <w:tmpl w:val="2A8F7113"/>
    <w:lvl w:ilvl="0">
      <w:start w:val="1"/>
      <w:numFmt w:val="upperLetter"/>
      <w:pStyle w:val="a3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">
    <w:nsid w:val="2C5917C3"/>
    <w:multiLevelType w:val="multilevel"/>
    <w:tmpl w:val="2C5917C3"/>
    <w:lvl w:ilvl="0">
      <w:start w:val="1"/>
      <w:numFmt w:val="none"/>
      <w:pStyle w:val="a4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>
    <w:nsid w:val="2D485DC0"/>
    <w:multiLevelType w:val="multilevel"/>
    <w:tmpl w:val="2D485DC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6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7">
    <w:nsid w:val="49877D8B"/>
    <w:multiLevelType w:val="multilevel"/>
    <w:tmpl w:val="49877D8B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4B3D2CFC"/>
    <w:multiLevelType w:val="multilevel"/>
    <w:tmpl w:val="4B3D2CFC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657D3FBC"/>
    <w:multiLevelType w:val="multilevel"/>
    <w:tmpl w:val="657D3FBC"/>
    <w:lvl w:ilvl="0">
      <w:start w:val="1"/>
      <w:numFmt w:val="upperLetter"/>
      <w:pStyle w:val="a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>
    <w:nsid w:val="71A92C8E"/>
    <w:multiLevelType w:val="multilevel"/>
    <w:tmpl w:val="71A92C8E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1">
    <w:nsid w:val="7DED4163"/>
    <w:multiLevelType w:val="multilevel"/>
    <w:tmpl w:val="7DED4163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B40B05"/>
    <w:rsid w:val="003F1E44"/>
    <w:rsid w:val="009A7777"/>
    <w:rsid w:val="00DC5CEE"/>
    <w:rsid w:val="1C4F52AB"/>
    <w:rsid w:val="1FB40B05"/>
    <w:rsid w:val="1FCC7CCD"/>
    <w:rsid w:val="21BD2DF3"/>
    <w:rsid w:val="29053E0B"/>
    <w:rsid w:val="2D493D6E"/>
    <w:rsid w:val="2E8955AE"/>
    <w:rsid w:val="332D37F7"/>
    <w:rsid w:val="3EE211B0"/>
    <w:rsid w:val="3F124B9A"/>
    <w:rsid w:val="4DB93833"/>
    <w:rsid w:val="517D47C0"/>
    <w:rsid w:val="549E0C82"/>
    <w:rsid w:val="62D317C1"/>
    <w:rsid w:val="6BBD2E08"/>
    <w:rsid w:val="6DB54881"/>
    <w:rsid w:val="7810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9A7777"/>
    <w:pPr>
      <w:widowControl w:val="0"/>
      <w:jc w:val="both"/>
    </w:pPr>
    <w:rPr>
      <w:kern w:val="2"/>
      <w:sz w:val="21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footer"/>
    <w:basedOn w:val="a8"/>
    <w:qFormat/>
    <w:rsid w:val="009A7777"/>
    <w:pPr>
      <w:snapToGrid w:val="0"/>
      <w:ind w:rightChars="100" w:right="210"/>
      <w:jc w:val="right"/>
    </w:pPr>
    <w:rPr>
      <w:sz w:val="18"/>
      <w:szCs w:val="18"/>
    </w:rPr>
  </w:style>
  <w:style w:type="paragraph" w:styleId="ad">
    <w:name w:val="header"/>
    <w:basedOn w:val="a8"/>
    <w:qFormat/>
    <w:rsid w:val="009A7777"/>
    <w:pPr>
      <w:snapToGrid w:val="0"/>
      <w:jc w:val="left"/>
    </w:pPr>
    <w:rPr>
      <w:sz w:val="18"/>
      <w:szCs w:val="18"/>
    </w:rPr>
  </w:style>
  <w:style w:type="paragraph" w:customStyle="1" w:styleId="ae">
    <w:name w:val="文献分类号"/>
    <w:qFormat/>
    <w:rsid w:val="009A7777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">
    <w:name w:val="标准标志"/>
    <w:next w:val="a8"/>
    <w:qFormat/>
    <w:rsid w:val="009A7777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0">
    <w:name w:val="标准称谓"/>
    <w:next w:val="a8"/>
    <w:qFormat/>
    <w:rsid w:val="009A7777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2">
    <w:name w:val="封面标准号2"/>
    <w:qFormat/>
    <w:rsid w:val="009A7777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1">
    <w:name w:val="封面标准代替信息"/>
    <w:qFormat/>
    <w:rsid w:val="009A7777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2">
    <w:name w:val="封面标准名称"/>
    <w:qFormat/>
    <w:rsid w:val="009A7777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3">
    <w:name w:val="封面标准英文名称"/>
    <w:basedOn w:val="af2"/>
    <w:qFormat/>
    <w:rsid w:val="009A7777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4">
    <w:name w:val="封面一致性程度标识"/>
    <w:basedOn w:val="af3"/>
    <w:qFormat/>
    <w:rsid w:val="009A7777"/>
    <w:pPr>
      <w:framePr w:wrap="around"/>
      <w:spacing w:before="440"/>
    </w:pPr>
    <w:rPr>
      <w:rFonts w:ascii="宋体" w:eastAsia="宋体"/>
    </w:rPr>
  </w:style>
  <w:style w:type="paragraph" w:customStyle="1" w:styleId="af5">
    <w:name w:val="封面标准文稿类别"/>
    <w:basedOn w:val="af4"/>
    <w:qFormat/>
    <w:rsid w:val="009A7777"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rsid w:val="009A7777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发布日期"/>
    <w:basedOn w:val="af8"/>
    <w:qFormat/>
    <w:rsid w:val="009A7777"/>
    <w:pPr>
      <w:framePr w:wrap="around" w:vAnchor="page" w:x="1419"/>
    </w:pPr>
  </w:style>
  <w:style w:type="paragraph" w:customStyle="1" w:styleId="af8">
    <w:name w:val="发布日期"/>
    <w:qFormat/>
    <w:rsid w:val="009A7777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9">
    <w:name w:val="其他实施日期"/>
    <w:basedOn w:val="afa"/>
    <w:qFormat/>
    <w:rsid w:val="009A7777"/>
    <w:pPr>
      <w:framePr w:wrap="around"/>
    </w:pPr>
  </w:style>
  <w:style w:type="paragraph" w:customStyle="1" w:styleId="afa">
    <w:name w:val="实施日期"/>
    <w:basedOn w:val="af8"/>
    <w:qFormat/>
    <w:rsid w:val="009A7777"/>
    <w:pPr>
      <w:framePr w:wrap="around" w:vAnchor="page"/>
      <w:jc w:val="right"/>
    </w:pPr>
  </w:style>
  <w:style w:type="paragraph" w:customStyle="1" w:styleId="afb">
    <w:name w:val="其他发布部门"/>
    <w:basedOn w:val="afc"/>
    <w:qFormat/>
    <w:rsid w:val="009A7777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c">
    <w:name w:val="发布部门"/>
    <w:next w:val="afd"/>
    <w:qFormat/>
    <w:rsid w:val="009A7777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d">
    <w:name w:val="段"/>
    <w:qFormat/>
    <w:rsid w:val="009A777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afe">
    <w:name w:val="发布"/>
    <w:qFormat/>
    <w:rsid w:val="009A7777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">
    <w:name w:val="前言、引言标题"/>
    <w:next w:val="afd"/>
    <w:qFormat/>
    <w:rsid w:val="009A7777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目次、标准名称标题"/>
    <w:basedOn w:val="a8"/>
    <w:next w:val="afd"/>
    <w:qFormat/>
    <w:rsid w:val="009A777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">
    <w:name w:val="章标题"/>
    <w:next w:val="afd"/>
    <w:qFormat/>
    <w:rsid w:val="009A7777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next w:val="afd"/>
    <w:qFormat/>
    <w:rsid w:val="009A7777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5">
    <w:name w:val="字母编号列项（一级）"/>
    <w:qFormat/>
    <w:rsid w:val="009A7777"/>
    <w:pPr>
      <w:numPr>
        <w:numId w:val="2"/>
      </w:numPr>
      <w:jc w:val="both"/>
    </w:pPr>
    <w:rPr>
      <w:rFonts w:ascii="宋体"/>
      <w:sz w:val="21"/>
    </w:rPr>
  </w:style>
  <w:style w:type="paragraph" w:customStyle="1" w:styleId="aff1">
    <w:name w:val="三级无"/>
    <w:basedOn w:val="a2"/>
    <w:qFormat/>
    <w:rsid w:val="009A7777"/>
    <w:pPr>
      <w:spacing w:beforeLines="0" w:afterLines="0"/>
    </w:pPr>
    <w:rPr>
      <w:rFonts w:ascii="宋体" w:eastAsia="宋体"/>
    </w:rPr>
  </w:style>
  <w:style w:type="paragraph" w:customStyle="1" w:styleId="a2">
    <w:name w:val="三级条标题"/>
    <w:basedOn w:val="a1"/>
    <w:next w:val="afd"/>
    <w:qFormat/>
    <w:rsid w:val="009A7777"/>
    <w:pPr>
      <w:numPr>
        <w:ilvl w:val="3"/>
      </w:numPr>
      <w:outlineLvl w:val="4"/>
    </w:pPr>
  </w:style>
  <w:style w:type="paragraph" w:customStyle="1" w:styleId="a1">
    <w:name w:val="二级条标题"/>
    <w:basedOn w:val="a0"/>
    <w:next w:val="afd"/>
    <w:qFormat/>
    <w:rsid w:val="009A7777"/>
    <w:pPr>
      <w:numPr>
        <w:ilvl w:val="2"/>
      </w:numPr>
      <w:spacing w:before="50" w:after="50"/>
      <w:outlineLvl w:val="3"/>
    </w:pPr>
  </w:style>
  <w:style w:type="paragraph" w:customStyle="1" w:styleId="a3">
    <w:name w:val="附录图标号"/>
    <w:basedOn w:val="a8"/>
    <w:qFormat/>
    <w:rsid w:val="009A7777"/>
    <w:pPr>
      <w:keepNext/>
      <w:pageBreakBefore/>
      <w:widowControl/>
      <w:numPr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6">
    <w:name w:val="附录标识"/>
    <w:basedOn w:val="a8"/>
    <w:next w:val="afd"/>
    <w:qFormat/>
    <w:rsid w:val="009A7777"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7">
    <w:name w:val="附录章标题"/>
    <w:next w:val="afd"/>
    <w:qFormat/>
    <w:rsid w:val="009A7777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4">
    <w:name w:val="列项——（一级）"/>
    <w:qFormat/>
    <w:rsid w:val="009A7777"/>
    <w:pPr>
      <w:widowControl w:val="0"/>
      <w:numPr>
        <w:numId w:val="5"/>
      </w:numPr>
      <w:jc w:val="both"/>
    </w:pPr>
    <w:rPr>
      <w:rFonts w:ascii="宋体"/>
      <w:sz w:val="21"/>
    </w:rPr>
  </w:style>
  <w:style w:type="paragraph" w:customStyle="1" w:styleId="aff2">
    <w:name w:val="标准书脚_奇数页"/>
    <w:qFormat/>
    <w:rsid w:val="009A7777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3">
    <w:name w:val="标准书眉_奇数页"/>
    <w:next w:val="a8"/>
    <w:qFormat/>
    <w:rsid w:val="009A7777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1118</Words>
  <Characters>6377</Characters>
  <Application>Microsoft Office Word</Application>
  <DocSecurity>0</DocSecurity>
  <Lines>53</Lines>
  <Paragraphs>14</Paragraphs>
  <ScaleCrop>false</ScaleCrop>
  <Company>微软中国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</dc:creator>
  <cp:lastModifiedBy>微软用户</cp:lastModifiedBy>
  <cp:revision>2</cp:revision>
  <dcterms:created xsi:type="dcterms:W3CDTF">2019-05-31T02:07:00Z</dcterms:created>
  <dcterms:modified xsi:type="dcterms:W3CDTF">2019-08-30T01:16:00Z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